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B" w:rsidRPr="00847FCB" w:rsidRDefault="00847FCB" w:rsidP="00847FCB">
      <w:pPr>
        <w:widowControl/>
        <w:shd w:val="clear" w:color="auto" w:fill="FFFFFF"/>
        <w:spacing w:before="225" w:after="300" w:line="750" w:lineRule="atLeast"/>
        <w:jc w:val="center"/>
        <w:outlineLvl w:val="0"/>
        <w:rPr>
          <w:rFonts w:ascii="microsoft yahei" w:eastAsia="宋体" w:hAnsi="microsoft yahei" w:cs="宋体"/>
          <w:b/>
          <w:bCs/>
          <w:color w:val="000000" w:themeColor="text1"/>
          <w:kern w:val="36"/>
          <w:sz w:val="45"/>
          <w:szCs w:val="45"/>
        </w:rPr>
      </w:pPr>
      <w:r w:rsidRPr="00847FCB">
        <w:rPr>
          <w:rFonts w:ascii="microsoft yahei" w:eastAsia="宋体" w:hAnsi="microsoft yahei" w:cs="宋体"/>
          <w:b/>
          <w:bCs/>
          <w:color w:val="000000" w:themeColor="text1"/>
          <w:kern w:val="36"/>
          <w:sz w:val="45"/>
          <w:szCs w:val="45"/>
        </w:rPr>
        <w:t>国家社会科学基金年度项目、青年项目网上</w:t>
      </w:r>
      <w:proofErr w:type="gramStart"/>
      <w:r w:rsidRPr="00847FCB">
        <w:rPr>
          <w:rFonts w:ascii="microsoft yahei" w:eastAsia="宋体" w:hAnsi="microsoft yahei" w:cs="宋体"/>
          <w:b/>
          <w:bCs/>
          <w:color w:val="000000" w:themeColor="text1"/>
          <w:kern w:val="36"/>
          <w:sz w:val="45"/>
          <w:szCs w:val="45"/>
        </w:rPr>
        <w:t>申请结项所需</w:t>
      </w:r>
      <w:proofErr w:type="gramEnd"/>
      <w:r w:rsidRPr="00847FCB">
        <w:rPr>
          <w:rFonts w:ascii="microsoft yahei" w:eastAsia="宋体" w:hAnsi="microsoft yahei" w:cs="宋体"/>
          <w:b/>
          <w:bCs/>
          <w:color w:val="000000" w:themeColor="text1"/>
          <w:kern w:val="36"/>
          <w:sz w:val="45"/>
          <w:szCs w:val="45"/>
        </w:rPr>
        <w:t>材料清单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 xml:space="preserve">1. 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鉴定结项成果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(PDF或图片格式)——将项目全部最终成果上传。因采取匿名鉴定方式，请隐去成果中的项目负责人和成员姓名、项目承担单位等信息再上传。如果是修改后第二次申请鉴定或修改复审的项目，请提交成果修改稿和修改说明（修改说明要归纳整理专家全部修改意见，对按照专家意见进行修改的内容要标明章节和页码，对没有参照修改的意见要予以说明）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可上传多个附件，每个附件文件大小限60M，最多可上传50个附件。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成果形式为专题论文集的项目，论文集开头要对项目研究目标、单篇论文的主要内容及其与总目标的对应关系、论文是否发表等情况作一个概述性说明。收录的数篇论文应按照一定的逻辑关系结集形成一个文件，每篇论文都须与研究主题密切相关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2.总结报告（word文档）——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下载结项填报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页面的模板撰写并上传到相应位置。内容包括：项目预期研究计划的执行情况；成果研究内容及方法的创新程度、突出特色和主要建树；资料收集和数据采集情况；成果的学术价值和应用价值，以及社会影响和效益；成果存在的不足或欠缺，尚需深入研究的问题等。3000字左右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lastRenderedPageBreak/>
        <w:t>3.最终成果简介（word文档）——请按照平台的内容要求认真撰写。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4. 以博士论文或博士后报告为基础申请的项目，要提交博士论文或博士后出站报告原文(PDF文档)</w:t>
      </w:r>
      <w:r w:rsidRPr="00847FCB">
        <w:rPr>
          <w:rFonts w:ascii="微软雅黑" w:eastAsia="微软雅黑" w:hAnsi="微软雅黑" w:hint="eastAsia"/>
          <w:color w:val="000000" w:themeColor="text1"/>
          <w:sz w:val="27"/>
          <w:szCs w:val="27"/>
        </w:rPr>
        <w:t> </w:t>
      </w:r>
      <w:r w:rsidRPr="00847FCB">
        <w:rPr>
          <w:rFonts w:hint="eastAsia"/>
          <w:color w:val="000000" w:themeColor="text1"/>
          <w:sz w:val="29"/>
          <w:szCs w:val="29"/>
        </w:rPr>
        <w:t>，以及最终成果和博士论文（博士后出站报告）之间的联系和区别的说明材料（word文档）。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 xml:space="preserve">5. 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查重报告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（格式不限,需加盖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查重机构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公章）——全国社科工作办对成果的文字复制比没有统一要求，请课题组自觉按照学术规范对引文进行标注，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查重时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请将所有课题组成员名字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按查重机构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要求的格式填写在作者栏。有特殊情况可自行说明，如果说明的文字太多，也可以作为一个单独的文件上传到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查重报告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附件中。如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无查重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报告，请上传不查重说明。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6.</w:t>
      </w:r>
      <w:r w:rsidRPr="00847FCB">
        <w:rPr>
          <w:rFonts w:ascii="微软雅黑" w:eastAsia="微软雅黑" w:hAnsi="微软雅黑" w:hint="eastAsia"/>
          <w:color w:val="000000" w:themeColor="text1"/>
          <w:sz w:val="27"/>
          <w:szCs w:val="27"/>
        </w:rPr>
        <w:t> </w:t>
      </w:r>
      <w:r w:rsidRPr="00847FCB">
        <w:rPr>
          <w:rFonts w:hint="eastAsia"/>
          <w:color w:val="000000" w:themeColor="text1"/>
          <w:sz w:val="29"/>
          <w:szCs w:val="29"/>
        </w:rPr>
        <w:t>经费开支明细账（PDF或图片）——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申请结项时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须如实填写“项目资金决算表”，同时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上传由责任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单位财务管理部门打印并经财务部门、审计部门审核盖章的经费开支明细账。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有外拨资金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的项目，由项目负责人汇总编制项目资金决算，并附上合作研究单位财务、审计部门审核签章的直接费用开支明细账。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t>7. 项目预算回执（PDF或图片）——非必填，如无该文件可不提供。</w:t>
      </w:r>
    </w:p>
    <w:p w:rsidR="00847FCB" w:rsidRPr="00847FCB" w:rsidRDefault="00847FCB" w:rsidP="00847FCB">
      <w:pPr>
        <w:pStyle w:val="a3"/>
        <w:spacing w:before="225" w:beforeAutospacing="0" w:after="225" w:afterAutospacing="0" w:line="495" w:lineRule="atLeast"/>
        <w:ind w:firstLine="555"/>
        <w:rPr>
          <w:rFonts w:ascii="微软雅黑" w:eastAsia="微软雅黑" w:hAnsi="微软雅黑" w:hint="eastAsia"/>
          <w:color w:val="000000" w:themeColor="text1"/>
          <w:sz w:val="27"/>
          <w:szCs w:val="27"/>
        </w:rPr>
      </w:pPr>
      <w:r w:rsidRPr="00847FCB">
        <w:rPr>
          <w:rFonts w:hint="eastAsia"/>
          <w:color w:val="000000" w:themeColor="text1"/>
          <w:sz w:val="29"/>
          <w:szCs w:val="29"/>
        </w:rPr>
        <w:lastRenderedPageBreak/>
        <w:t>8. 因获奖申请免于鉴定的项目，需要在管理平台提交相关证明材料(PDF文档)。如果成果获省部级领导批示则等同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于成果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涉密，该项目不能在平台上申请结项，按照涉密程序上报纸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质结项审批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书送审。</w:t>
      </w:r>
    </w:p>
    <w:p w:rsidR="003E03D7" w:rsidRPr="00847FCB" w:rsidRDefault="00847FCB" w:rsidP="00782230">
      <w:pPr>
        <w:pStyle w:val="a3"/>
        <w:spacing w:before="225" w:beforeAutospacing="0" w:after="225" w:afterAutospacing="0" w:line="495" w:lineRule="atLeast"/>
        <w:ind w:firstLine="555"/>
        <w:rPr>
          <w:color w:val="000000" w:themeColor="text1"/>
        </w:rPr>
      </w:pPr>
      <w:r w:rsidRPr="00847FCB">
        <w:rPr>
          <w:rFonts w:ascii="微软雅黑" w:eastAsia="微软雅黑" w:hAnsi="微软雅黑" w:hint="eastAsia"/>
          <w:color w:val="000000" w:themeColor="text1"/>
          <w:sz w:val="29"/>
          <w:szCs w:val="29"/>
        </w:rPr>
        <w:t>9. 阶段性成果</w:t>
      </w:r>
      <w:r w:rsidRPr="00847FCB">
        <w:rPr>
          <w:rFonts w:hint="eastAsia"/>
          <w:color w:val="000000" w:themeColor="text1"/>
          <w:sz w:val="29"/>
          <w:szCs w:val="29"/>
        </w:rPr>
        <w:t>是论文（集）形式并且已正式发表的，必须上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传成果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全文附件（</w:t>
      </w:r>
      <w:proofErr w:type="gramStart"/>
      <w:r w:rsidRPr="00847FCB">
        <w:rPr>
          <w:rFonts w:hint="eastAsia"/>
          <w:color w:val="000000" w:themeColor="text1"/>
          <w:sz w:val="29"/>
          <w:szCs w:val="29"/>
        </w:rPr>
        <w:t>最</w:t>
      </w:r>
      <w:proofErr w:type="gramEnd"/>
      <w:r w:rsidRPr="00847FCB">
        <w:rPr>
          <w:rFonts w:hint="eastAsia"/>
          <w:color w:val="000000" w:themeColor="text1"/>
          <w:sz w:val="29"/>
          <w:szCs w:val="29"/>
        </w:rPr>
        <w:t>终审定稿或正式发表版式，限</w:t>
      </w:r>
      <w:r w:rsidRPr="00847FCB">
        <w:rPr>
          <w:rFonts w:ascii="微软雅黑" w:eastAsia="微软雅黑" w:hAnsi="微软雅黑" w:hint="eastAsia"/>
          <w:color w:val="000000" w:themeColor="text1"/>
          <w:sz w:val="29"/>
          <w:szCs w:val="29"/>
        </w:rPr>
        <w:t>PDF文件）</w:t>
      </w:r>
      <w:bookmarkStart w:id="0" w:name="_GoBack"/>
      <w:bookmarkEnd w:id="0"/>
    </w:p>
    <w:sectPr w:rsidR="003E03D7" w:rsidRPr="0084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B"/>
    <w:rsid w:val="003E03D7"/>
    <w:rsid w:val="006A30BB"/>
    <w:rsid w:val="00782230"/>
    <w:rsid w:val="008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4EC9-BB6E-4866-B96B-F932C291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2024-11-07T07:00:00Z</dcterms:created>
  <dcterms:modified xsi:type="dcterms:W3CDTF">2024-11-07T07:01:00Z</dcterms:modified>
</cp:coreProperties>
</file>