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E33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软著转让流程</w:t>
      </w:r>
    </w:p>
    <w:p w14:paraId="7EDDBB6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发明人提交材料</w:t>
      </w:r>
    </w:p>
    <w:p w14:paraId="48C9AFD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1.潍坊学院职务专利转让（许可）申请表</w:t>
      </w:r>
    </w:p>
    <w:p w14:paraId="5CE3DC9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2.潍坊学院</w:t>
      </w:r>
      <w:bookmarkStart w:id="0" w:name="OLE_LINK1"/>
      <w:bookmarkStart w:id="1" w:name="OLE_LINK2"/>
      <w:r>
        <w:rPr>
          <w:rFonts w:hint="eastAsia" w:ascii="仿宋_GB2312" w:eastAsia="仿宋_GB2312"/>
          <w:sz w:val="32"/>
          <w:szCs w:val="32"/>
        </w:rPr>
        <w:t>职务科技成果转化洽谈记录表</w:t>
      </w:r>
    </w:p>
    <w:bookmarkEnd w:id="0"/>
    <w:bookmarkEnd w:id="1"/>
    <w:p w14:paraId="3018AC2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3.可行性报告</w:t>
      </w:r>
    </w:p>
    <w:p w14:paraId="752729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4.转化奖励分配方案(2份、盖二级单位公章)</w:t>
      </w:r>
    </w:p>
    <w:p w14:paraId="7A33BAE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5.计算机软件著作权登记证书</w:t>
      </w:r>
    </w:p>
    <w:p w14:paraId="060DAB2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6.受让（被许可）方营业执照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盖章）</w:t>
      </w:r>
    </w:p>
    <w:p w14:paraId="38E477E3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7.潍坊学院无形资产卡片</w:t>
      </w:r>
    </w:p>
    <w:p w14:paraId="417F158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二、软件著作权转让公示（15日，科研处做）</w:t>
      </w:r>
    </w:p>
    <w:p w14:paraId="361BF74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三、智慧潍院提交</w:t>
      </w:r>
      <w:r>
        <w:rPr>
          <w:rFonts w:hint="eastAsia" w:ascii="黑体" w:hAnsi="黑体" w:eastAsia="黑体"/>
          <w:sz w:val="32"/>
          <w:szCs w:val="32"/>
        </w:rPr>
        <w:t>技术转让合同（公示结束）</w:t>
      </w:r>
    </w:p>
    <w:p w14:paraId="1811BDE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</w:rPr>
        <w:t>变更计算机软件著作权（到账之后办理）</w:t>
      </w:r>
    </w:p>
    <w:p w14:paraId="0461E30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</w:rPr>
        <w:t>技术合同登记(PDF)</w:t>
      </w:r>
    </w:p>
    <w:p w14:paraId="1FAC82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技术转让合同</w:t>
      </w:r>
    </w:p>
    <w:p w14:paraId="70DBF99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变更前后的计算机软件著作权登记证书</w:t>
      </w:r>
    </w:p>
    <w:p w14:paraId="1524628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甲方法人授权委托书（如果是法人签字，则不需要）</w:t>
      </w:r>
    </w:p>
    <w:p w14:paraId="7F13D38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</w:rPr>
        <w:t>经费认领</w:t>
      </w:r>
    </w:p>
    <w:p w14:paraId="34F4952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技术合同认定证明（注：保证合同真实性，符合开免税发票要求 签字）+合同+潍坊学院经费到账认领表（2份）</w:t>
      </w:r>
    </w:p>
    <w:p w14:paraId="5ED4B7C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开发票（大额情况下，现金奖励发放方案老师与财务处沟通）</w:t>
      </w:r>
    </w:p>
    <w:p w14:paraId="3824977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现金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项目）</w:t>
      </w: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奖励公示（15日，科研处做）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CD"/>
    <w:rsid w:val="00221B47"/>
    <w:rsid w:val="00325E6E"/>
    <w:rsid w:val="003B541F"/>
    <w:rsid w:val="004B4E2A"/>
    <w:rsid w:val="00573D65"/>
    <w:rsid w:val="00597BCD"/>
    <w:rsid w:val="009F2875"/>
    <w:rsid w:val="00D4043E"/>
    <w:rsid w:val="00DF34AD"/>
    <w:rsid w:val="29E912D4"/>
    <w:rsid w:val="335324C8"/>
    <w:rsid w:val="5F87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338</Words>
  <Characters>357</Characters>
  <Lines>2</Lines>
  <Paragraphs>1</Paragraphs>
  <TotalTime>173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2025-11-06T03:52:00Z</dcterms:created>
  <dc:creator>肖玉芳</dc:creator>
  <cp:lastModifiedBy>玉芳</cp:lastModifiedBy>
  <dcterms:modified xsi:type="dcterms:W3CDTF">2026-01-29T02:20:33Z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eyJoZGlkIjoiYzVkYjZmYWQyM2JhOTYyNjdhMzJjYTlhNzc5ODUzNzYiLCJ1c2VySWQiOiIxMjA2OTcwNTI4In0=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FA29AE0E890D4F458A80943FB84D72AE_12</vt:lpwstr>
  </property>
</Properties>
</file>