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A9" w:rsidRPr="00271FA9" w:rsidRDefault="00271FA9" w:rsidP="00271FA9">
      <w:pPr>
        <w:widowControl/>
        <w:spacing w:before="100" w:beforeAutospacing="1" w:after="100" w:afterAutospacing="1" w:line="375" w:lineRule="atLeast"/>
        <w:jc w:val="center"/>
        <w:outlineLvl w:val="1"/>
        <w:rPr>
          <w:rFonts w:ascii="宋体" w:hAnsi="宋体" w:cs="宋体"/>
          <w:b/>
          <w:bCs/>
          <w:color w:val="333333"/>
          <w:kern w:val="36"/>
          <w:sz w:val="29"/>
          <w:szCs w:val="29"/>
        </w:rPr>
      </w:pPr>
      <w:r w:rsidRPr="00271FA9">
        <w:rPr>
          <w:rFonts w:ascii="宋体" w:hAnsi="宋体" w:cs="宋体"/>
          <w:b/>
          <w:bCs/>
          <w:color w:val="333333"/>
          <w:kern w:val="36"/>
          <w:sz w:val="29"/>
          <w:szCs w:val="29"/>
        </w:rPr>
        <w:t>高等学校科学研究优秀成果奖(人文社会科学)奖励办法</w:t>
      </w:r>
    </w:p>
    <w:p w:rsidR="00271FA9" w:rsidRPr="00271FA9" w:rsidRDefault="00271FA9" w:rsidP="00271FA9">
      <w:pPr>
        <w:widowControl/>
        <w:spacing w:before="100" w:beforeAutospacing="1" w:after="100" w:afterAutospacing="1" w:line="270" w:lineRule="atLeast"/>
        <w:jc w:val="center"/>
        <w:rPr>
          <w:rFonts w:ascii="Arial" w:hAnsi="Arial" w:cs="Arial"/>
          <w:color w:val="666666"/>
          <w:kern w:val="0"/>
          <w:sz w:val="24"/>
        </w:rPr>
      </w:pPr>
      <w:r w:rsidRPr="00271FA9">
        <w:rPr>
          <w:rFonts w:ascii="Arial" w:hAnsi="Arial" w:cs="Arial"/>
          <w:color w:val="666666"/>
          <w:kern w:val="0"/>
          <w:sz w:val="24"/>
        </w:rPr>
        <w:t>2008-09-18 00:00:00</w:t>
      </w:r>
      <w:r w:rsidRPr="00271FA9">
        <w:rPr>
          <w:rFonts w:ascii="Arial" w:hAnsi="Arial" w:cs="Arial"/>
          <w:color w:val="666666"/>
          <w:kern w:val="0"/>
          <w:sz w:val="24"/>
        </w:rPr>
        <w:t>作者：</w:t>
      </w:r>
      <w:hyperlink r:id="rId5" w:tgtFrame="_blank" w:history="1">
        <w:r w:rsidRPr="00271FA9">
          <w:rPr>
            <w:rFonts w:ascii="Arial" w:hAnsi="Arial" w:cs="Arial"/>
            <w:color w:val="333333"/>
            <w:kern w:val="0"/>
            <w:sz w:val="24"/>
          </w:rPr>
          <w:t>sinoss</w:t>
        </w:r>
      </w:hyperlink>
      <w:r w:rsidRPr="00271FA9">
        <w:rPr>
          <w:rFonts w:ascii="Arial" w:hAnsi="Arial" w:cs="Arial"/>
          <w:color w:val="666666"/>
          <w:kern w:val="0"/>
          <w:sz w:val="24"/>
        </w:rPr>
        <w:t>来源：浏览次数：</w:t>
      </w:r>
      <w:r w:rsidRPr="00271FA9">
        <w:rPr>
          <w:rFonts w:ascii="Arial" w:hAnsi="Arial" w:cs="Arial"/>
          <w:color w:val="666666"/>
          <w:kern w:val="0"/>
          <w:sz w:val="24"/>
        </w:rPr>
        <w:t xml:space="preserve">0 </w:t>
      </w:r>
      <w:hyperlink r:id="rId6" w:history="1">
        <w:r w:rsidRPr="00271FA9">
          <w:rPr>
            <w:rFonts w:ascii="Arial" w:hAnsi="Arial" w:cs="Arial"/>
            <w:color w:val="FF0000"/>
            <w:kern w:val="0"/>
            <w:sz w:val="24"/>
          </w:rPr>
          <w:t>网友评论</w:t>
        </w:r>
        <w:r w:rsidRPr="00271FA9">
          <w:rPr>
            <w:rFonts w:ascii="Arial" w:hAnsi="Arial" w:cs="Arial"/>
            <w:color w:val="FF0000"/>
            <w:kern w:val="0"/>
            <w:sz w:val="24"/>
          </w:rPr>
          <w:t xml:space="preserve"> 0 </w:t>
        </w:r>
        <w:r w:rsidRPr="00271FA9">
          <w:rPr>
            <w:rFonts w:ascii="Arial" w:hAnsi="Arial" w:cs="Arial"/>
            <w:color w:val="FF0000"/>
            <w:kern w:val="0"/>
            <w:sz w:val="24"/>
          </w:rPr>
          <w:t>条</w:t>
        </w:r>
      </w:hyperlink>
      <w:r w:rsidRPr="00271FA9">
        <w:rPr>
          <w:rFonts w:ascii="Arial" w:hAnsi="Arial" w:cs="Arial"/>
          <w:color w:val="666666"/>
          <w:kern w:val="0"/>
          <w:sz w:val="24"/>
        </w:rPr>
        <w:t xml:space="preserve"> </w:t>
      </w:r>
    </w:p>
    <w:p w:rsidR="00271FA9" w:rsidRPr="00271FA9" w:rsidRDefault="00271FA9" w:rsidP="00271FA9">
      <w:pPr>
        <w:widowControl/>
        <w:spacing w:before="240" w:after="240" w:line="360" w:lineRule="auto"/>
        <w:jc w:val="center"/>
        <w:rPr>
          <w:rFonts w:ascii="宋体" w:hAnsi="宋体" w:cs="宋体"/>
          <w:kern w:val="0"/>
          <w:szCs w:val="21"/>
        </w:rPr>
      </w:pPr>
      <w:r w:rsidRPr="00271FA9">
        <w:rPr>
          <w:rFonts w:ascii="黑体" w:eastAsia="黑体" w:hAnsi="黑体" w:cs="宋体" w:hint="eastAsia"/>
          <w:kern w:val="0"/>
          <w:sz w:val="30"/>
          <w:szCs w:val="30"/>
        </w:rPr>
        <w:t>第一章</w:t>
      </w:r>
      <w:r w:rsidRPr="00271FA9">
        <w:rPr>
          <w:rFonts w:ascii="宋体" w:hAnsi="宋体" w:cs="宋体" w:hint="eastAsia"/>
          <w:kern w:val="0"/>
          <w:sz w:val="30"/>
          <w:szCs w:val="30"/>
        </w:rPr>
        <w:t> </w:t>
      </w:r>
      <w:r w:rsidRPr="00271FA9">
        <w:rPr>
          <w:rFonts w:ascii="黑体" w:eastAsia="黑体" w:hAnsi="黑体" w:cs="宋体" w:hint="eastAsia"/>
          <w:kern w:val="0"/>
          <w:sz w:val="30"/>
          <w:szCs w:val="30"/>
        </w:rPr>
        <w:t xml:space="preserve"> 总则</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28"/>
          <w:szCs w:val="28"/>
        </w:rPr>
        <w:t xml:space="preserve">    </w:t>
      </w:r>
      <w:r w:rsidRPr="00271FA9">
        <w:rPr>
          <w:rFonts w:ascii="宋体" w:hAnsi="宋体" w:cs="宋体" w:hint="eastAsia"/>
          <w:b/>
          <w:bCs/>
          <w:kern w:val="0"/>
          <w:sz w:val="30"/>
          <w:szCs w:val="30"/>
        </w:rPr>
        <w:t>第一条</w:t>
      </w:r>
      <w:r w:rsidRPr="00271FA9">
        <w:rPr>
          <w:rFonts w:ascii="宋体" w:hAnsi="宋体" w:cs="宋体" w:hint="eastAsia"/>
          <w:kern w:val="0"/>
          <w:sz w:val="30"/>
          <w:szCs w:val="30"/>
        </w:rPr>
        <w:t>  为奖励高等学校在人文社会科学研究领域做出突出贡献的研究人员，鼓励积极探索，勇于创新，推动高校人文社会科学事业繁荣发展,更好地为建设中国特色社会主义</w:t>
      </w:r>
      <w:bookmarkStart w:id="0" w:name="_GoBack"/>
      <w:bookmarkEnd w:id="0"/>
      <w:r w:rsidRPr="00271FA9">
        <w:rPr>
          <w:rFonts w:ascii="宋体" w:hAnsi="宋体" w:cs="宋体" w:hint="eastAsia"/>
          <w:kern w:val="0"/>
          <w:sz w:val="30"/>
          <w:szCs w:val="30"/>
        </w:rPr>
        <w:t>服务，教育部设立高等学校科学研究优秀成果奖（人文社会科学），特制定本办法。</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w:t>
      </w:r>
      <w:r w:rsidRPr="00271FA9">
        <w:rPr>
          <w:rFonts w:ascii="宋体" w:hAnsi="宋体" w:cs="宋体" w:hint="eastAsia"/>
          <w:b/>
          <w:bCs/>
          <w:kern w:val="0"/>
          <w:sz w:val="30"/>
          <w:szCs w:val="30"/>
        </w:rPr>
        <w:t xml:space="preserve">第二条 </w:t>
      </w:r>
      <w:r w:rsidRPr="00271FA9">
        <w:rPr>
          <w:rFonts w:ascii="宋体" w:hAnsi="宋体" w:cs="宋体" w:hint="eastAsia"/>
          <w:kern w:val="0"/>
          <w:sz w:val="30"/>
          <w:szCs w:val="30"/>
        </w:rPr>
        <w:t> 高等学校科学研究优秀成果奖（人文社会科学）评奖工作，</w:t>
      </w:r>
      <w:r w:rsidRPr="00271FA9">
        <w:rPr>
          <w:rFonts w:ascii="宋体" w:hAnsi="宋体" w:cs="宋体" w:hint="eastAsia"/>
          <w:color w:val="000000"/>
          <w:kern w:val="0"/>
          <w:sz w:val="30"/>
          <w:szCs w:val="30"/>
        </w:rPr>
        <w:t>坚持以马克思列宁主义、毛泽东思想、邓小平理论和“三个代表”重要思想为指导，深入贯彻落实科学发展观，坚持为人民服务、为社会主义服务的方向和百花齐放、百家争鸣的方针，坚持解放思想、实事求是、与时俱进</w:t>
      </w:r>
      <w:r w:rsidRPr="00271FA9">
        <w:rPr>
          <w:rFonts w:ascii="宋体" w:hAnsi="宋体" w:cs="宋体" w:hint="eastAsia"/>
          <w:kern w:val="0"/>
          <w:sz w:val="30"/>
          <w:szCs w:val="30"/>
        </w:rPr>
        <w:t>。</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w:t>
      </w:r>
      <w:r w:rsidRPr="00271FA9">
        <w:rPr>
          <w:rFonts w:ascii="宋体" w:hAnsi="宋体" w:cs="宋体" w:hint="eastAsia"/>
          <w:b/>
          <w:bCs/>
          <w:kern w:val="0"/>
          <w:sz w:val="30"/>
          <w:szCs w:val="30"/>
        </w:rPr>
        <w:t xml:space="preserve">第三条 </w:t>
      </w:r>
      <w:r w:rsidRPr="00271FA9">
        <w:rPr>
          <w:rFonts w:ascii="宋体" w:hAnsi="宋体" w:cs="宋体" w:hint="eastAsia"/>
          <w:color w:val="000000"/>
          <w:kern w:val="0"/>
          <w:sz w:val="30"/>
          <w:szCs w:val="30"/>
        </w:rPr>
        <w:t> </w:t>
      </w:r>
      <w:r w:rsidRPr="00271FA9">
        <w:rPr>
          <w:rFonts w:ascii="宋体" w:hAnsi="宋体" w:cs="宋体" w:hint="eastAsia"/>
          <w:kern w:val="0"/>
          <w:sz w:val="30"/>
          <w:szCs w:val="30"/>
        </w:rPr>
        <w:t>高等学校科学研究优秀成果奖（人文社会科学）</w:t>
      </w:r>
      <w:r w:rsidRPr="00271FA9">
        <w:rPr>
          <w:rFonts w:ascii="宋体" w:hAnsi="宋体" w:cs="宋体" w:hint="eastAsia"/>
          <w:color w:val="000000"/>
          <w:kern w:val="0"/>
          <w:sz w:val="30"/>
          <w:szCs w:val="30"/>
        </w:rPr>
        <w:t>每三年评选一次，包括下列奖项：</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kern w:val="0"/>
          <w:sz w:val="30"/>
          <w:szCs w:val="30"/>
        </w:rPr>
        <w:t>高等学校科学研究优秀成果</w:t>
      </w:r>
      <w:r w:rsidRPr="00271FA9">
        <w:rPr>
          <w:rFonts w:ascii="宋体" w:hAnsi="宋体" w:cs="宋体" w:hint="eastAsia"/>
          <w:color w:val="000000"/>
          <w:kern w:val="0"/>
          <w:sz w:val="30"/>
          <w:szCs w:val="30"/>
        </w:rPr>
        <w:t>著作</w:t>
      </w:r>
      <w:r w:rsidRPr="00271FA9">
        <w:rPr>
          <w:rFonts w:ascii="宋体" w:hAnsi="宋体" w:cs="宋体" w:hint="eastAsia"/>
          <w:kern w:val="0"/>
          <w:sz w:val="30"/>
          <w:szCs w:val="30"/>
        </w:rPr>
        <w:t>奖（人文社会科学）</w:t>
      </w:r>
      <w:r w:rsidRPr="00271FA9">
        <w:rPr>
          <w:rFonts w:ascii="宋体" w:hAnsi="宋体" w:cs="宋体" w:hint="eastAsia"/>
          <w:color w:val="000000"/>
          <w:kern w:val="0"/>
          <w:sz w:val="30"/>
          <w:szCs w:val="30"/>
        </w:rPr>
        <w:t>；</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kern w:val="0"/>
          <w:sz w:val="30"/>
          <w:szCs w:val="30"/>
        </w:rPr>
        <w:t>高等学校科学研究优秀成果</w:t>
      </w:r>
      <w:r w:rsidRPr="00271FA9">
        <w:rPr>
          <w:rFonts w:ascii="宋体" w:hAnsi="宋体" w:cs="宋体" w:hint="eastAsia"/>
          <w:color w:val="000000"/>
          <w:kern w:val="0"/>
          <w:sz w:val="30"/>
          <w:szCs w:val="30"/>
        </w:rPr>
        <w:t>论文</w:t>
      </w:r>
      <w:r w:rsidRPr="00271FA9">
        <w:rPr>
          <w:rFonts w:ascii="宋体" w:hAnsi="宋体" w:cs="宋体" w:hint="eastAsia"/>
          <w:kern w:val="0"/>
          <w:sz w:val="30"/>
          <w:szCs w:val="30"/>
        </w:rPr>
        <w:t>奖（人文社会科学）</w:t>
      </w:r>
      <w:r w:rsidRPr="00271FA9">
        <w:rPr>
          <w:rFonts w:ascii="宋体" w:hAnsi="宋体" w:cs="宋体" w:hint="eastAsia"/>
          <w:color w:val="000000"/>
          <w:kern w:val="0"/>
          <w:sz w:val="30"/>
          <w:szCs w:val="30"/>
        </w:rPr>
        <w:t>；</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kern w:val="0"/>
          <w:sz w:val="30"/>
          <w:szCs w:val="30"/>
        </w:rPr>
        <w:t>高等学校科学研究优秀成果</w:t>
      </w:r>
      <w:r w:rsidRPr="00271FA9">
        <w:rPr>
          <w:rFonts w:ascii="宋体" w:hAnsi="宋体" w:cs="宋体" w:hint="eastAsia"/>
          <w:color w:val="000000"/>
          <w:kern w:val="0"/>
          <w:sz w:val="30"/>
          <w:szCs w:val="30"/>
        </w:rPr>
        <w:t>研究报告</w:t>
      </w:r>
      <w:r w:rsidRPr="00271FA9">
        <w:rPr>
          <w:rFonts w:ascii="宋体" w:hAnsi="宋体" w:cs="宋体" w:hint="eastAsia"/>
          <w:kern w:val="0"/>
          <w:sz w:val="30"/>
          <w:szCs w:val="30"/>
        </w:rPr>
        <w:t>奖（人文社会科学）</w:t>
      </w:r>
      <w:r w:rsidRPr="00271FA9">
        <w:rPr>
          <w:rFonts w:ascii="宋体" w:hAnsi="宋体" w:cs="宋体" w:hint="eastAsia"/>
          <w:color w:val="000000"/>
          <w:kern w:val="0"/>
          <w:sz w:val="30"/>
          <w:szCs w:val="30"/>
        </w:rPr>
        <w:t>。</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kern w:val="0"/>
          <w:sz w:val="30"/>
          <w:szCs w:val="30"/>
        </w:rPr>
        <w:lastRenderedPageBreak/>
        <w:t>为推进马克思主义大众化和人文社会科学知识传播普及，设立高等学校科学研究优秀</w:t>
      </w:r>
      <w:r w:rsidRPr="00271FA9">
        <w:rPr>
          <w:rFonts w:ascii="宋体" w:hAnsi="宋体" w:cs="宋体" w:hint="eastAsia"/>
          <w:color w:val="000000"/>
          <w:kern w:val="0"/>
          <w:sz w:val="30"/>
          <w:szCs w:val="30"/>
        </w:rPr>
        <w:t>成果普及</w:t>
      </w:r>
      <w:r w:rsidRPr="00271FA9">
        <w:rPr>
          <w:rFonts w:ascii="宋体" w:hAnsi="宋体" w:cs="宋体" w:hint="eastAsia"/>
          <w:kern w:val="0"/>
          <w:sz w:val="30"/>
          <w:szCs w:val="30"/>
        </w:rPr>
        <w:t>奖（人文社会科学）</w:t>
      </w:r>
      <w:r w:rsidRPr="00271FA9">
        <w:rPr>
          <w:rFonts w:ascii="宋体" w:hAnsi="宋体" w:cs="宋体" w:hint="eastAsia"/>
          <w:color w:val="000000"/>
          <w:kern w:val="0"/>
          <w:sz w:val="30"/>
          <w:szCs w:val="30"/>
        </w:rPr>
        <w:t>。</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color w:val="000000"/>
          <w:kern w:val="0"/>
          <w:sz w:val="30"/>
          <w:szCs w:val="30"/>
        </w:rPr>
        <w:t>所有奖项分设特等奖、一等奖、二等奖、三等奖。</w:t>
      </w:r>
    </w:p>
    <w:p w:rsidR="00271FA9" w:rsidRPr="00271FA9" w:rsidRDefault="00271FA9" w:rsidP="00271FA9">
      <w:pPr>
        <w:widowControl/>
        <w:spacing w:before="150" w:after="100" w:afterAutospacing="1" w:line="360" w:lineRule="auto"/>
        <w:ind w:firstLine="602"/>
        <w:jc w:val="left"/>
        <w:rPr>
          <w:rFonts w:ascii="宋体" w:hAnsi="宋体" w:cs="宋体"/>
          <w:kern w:val="0"/>
          <w:szCs w:val="21"/>
        </w:rPr>
      </w:pPr>
      <w:r w:rsidRPr="00271FA9">
        <w:rPr>
          <w:rFonts w:ascii="宋体" w:hAnsi="宋体" w:cs="宋体" w:hint="eastAsia"/>
          <w:b/>
          <w:bCs/>
          <w:kern w:val="0"/>
          <w:sz w:val="30"/>
          <w:szCs w:val="30"/>
        </w:rPr>
        <w:t>第四条</w:t>
      </w:r>
      <w:r w:rsidRPr="00271FA9">
        <w:rPr>
          <w:rFonts w:ascii="宋体" w:hAnsi="宋体" w:cs="宋体" w:hint="eastAsia"/>
          <w:kern w:val="0"/>
          <w:sz w:val="30"/>
          <w:szCs w:val="30"/>
        </w:rPr>
        <w:t>  教育部设立高等学校科学研究优秀成果奖（人文社会科学）奖励委员会（以下简称奖励委员会），由教育部社会科学委员会主任、副主任、各学部召集人和教育部有关司局、有关单位负责人组成。奖励委员会负责审定评奖方案、聘请评审委员会专家、拟定获奖名单和奖励等级等。</w:t>
      </w:r>
    </w:p>
    <w:p w:rsidR="00271FA9" w:rsidRPr="00271FA9" w:rsidRDefault="00271FA9" w:rsidP="00271FA9">
      <w:pPr>
        <w:widowControl/>
        <w:spacing w:before="150" w:after="100" w:afterAutospacing="1" w:line="360" w:lineRule="auto"/>
        <w:ind w:firstLine="602"/>
        <w:jc w:val="left"/>
        <w:rPr>
          <w:rFonts w:ascii="宋体" w:hAnsi="宋体" w:cs="宋体"/>
          <w:kern w:val="0"/>
          <w:szCs w:val="21"/>
        </w:rPr>
      </w:pPr>
      <w:r w:rsidRPr="00271FA9">
        <w:rPr>
          <w:rFonts w:ascii="宋体" w:hAnsi="宋体" w:cs="宋体" w:hint="eastAsia"/>
          <w:b/>
          <w:bCs/>
          <w:kern w:val="0"/>
          <w:sz w:val="30"/>
          <w:szCs w:val="30"/>
        </w:rPr>
        <w:t>第五条</w:t>
      </w:r>
      <w:r w:rsidRPr="00271FA9">
        <w:rPr>
          <w:rFonts w:ascii="宋体" w:hAnsi="宋体" w:cs="宋体" w:hint="eastAsia"/>
          <w:kern w:val="0"/>
          <w:sz w:val="30"/>
          <w:szCs w:val="30"/>
        </w:rPr>
        <w:t>  评审委员会依照本办法的规定，负责评审工作。评审委员会专家应根据申报项目的学科分布等具体情况，从全国范围内遴选在相关研究领域</w:t>
      </w:r>
      <w:proofErr w:type="gramStart"/>
      <w:r w:rsidRPr="00271FA9">
        <w:rPr>
          <w:rFonts w:ascii="宋体" w:hAnsi="宋体" w:cs="宋体" w:hint="eastAsia"/>
          <w:kern w:val="0"/>
          <w:sz w:val="30"/>
          <w:szCs w:val="30"/>
        </w:rPr>
        <w:t>内学术</w:t>
      </w:r>
      <w:proofErr w:type="gramEnd"/>
      <w:r w:rsidRPr="00271FA9">
        <w:rPr>
          <w:rFonts w:ascii="宋体" w:hAnsi="宋体" w:cs="宋体" w:hint="eastAsia"/>
          <w:kern w:val="0"/>
          <w:sz w:val="30"/>
          <w:szCs w:val="30"/>
        </w:rPr>
        <w:t>造诣高、学风优良的专家学者组成。</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w:t>
      </w:r>
      <w:r w:rsidRPr="00271FA9">
        <w:rPr>
          <w:rFonts w:ascii="宋体" w:hAnsi="宋体" w:cs="宋体" w:hint="eastAsia"/>
          <w:b/>
          <w:bCs/>
          <w:kern w:val="0"/>
          <w:sz w:val="30"/>
          <w:szCs w:val="30"/>
        </w:rPr>
        <w:t>第六条</w:t>
      </w:r>
      <w:r w:rsidRPr="00271FA9">
        <w:rPr>
          <w:rFonts w:ascii="宋体" w:hAnsi="宋体" w:cs="宋体" w:hint="eastAsia"/>
          <w:kern w:val="0"/>
          <w:sz w:val="30"/>
          <w:szCs w:val="30"/>
        </w:rPr>
        <w:t>  奖励委员会办公室设在教育部社会科学司，由奖励委员会授权负责评奖组织等具体工作。</w:t>
      </w:r>
    </w:p>
    <w:p w:rsidR="00271FA9" w:rsidRPr="00271FA9" w:rsidRDefault="00271FA9" w:rsidP="00271FA9">
      <w:pPr>
        <w:widowControl/>
        <w:spacing w:before="240" w:after="240" w:line="360" w:lineRule="auto"/>
        <w:jc w:val="center"/>
        <w:rPr>
          <w:rFonts w:ascii="宋体" w:hAnsi="宋体" w:cs="宋体"/>
          <w:kern w:val="0"/>
          <w:szCs w:val="21"/>
        </w:rPr>
      </w:pPr>
      <w:r w:rsidRPr="00271FA9">
        <w:rPr>
          <w:rFonts w:ascii="黑体" w:eastAsia="黑体" w:hAnsi="黑体" w:cs="宋体" w:hint="eastAsia"/>
          <w:kern w:val="0"/>
          <w:sz w:val="30"/>
          <w:szCs w:val="30"/>
        </w:rPr>
        <w:t>第二章</w:t>
      </w:r>
      <w:r w:rsidRPr="00271FA9">
        <w:rPr>
          <w:rFonts w:ascii="宋体" w:hAnsi="宋体" w:cs="宋体" w:hint="eastAsia"/>
          <w:kern w:val="0"/>
          <w:sz w:val="30"/>
          <w:szCs w:val="30"/>
        </w:rPr>
        <w:t> </w:t>
      </w:r>
      <w:r w:rsidRPr="00271FA9">
        <w:rPr>
          <w:rFonts w:ascii="黑体" w:eastAsia="黑体" w:hAnsi="黑体" w:cs="宋体" w:hint="eastAsia"/>
          <w:kern w:val="0"/>
          <w:sz w:val="30"/>
          <w:szCs w:val="30"/>
        </w:rPr>
        <w:t xml:space="preserve"> 申报条件与组织</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w:t>
      </w:r>
      <w:r w:rsidRPr="00271FA9">
        <w:rPr>
          <w:rFonts w:ascii="宋体" w:hAnsi="宋体" w:cs="宋体" w:hint="eastAsia"/>
          <w:b/>
          <w:bCs/>
          <w:kern w:val="0"/>
          <w:sz w:val="30"/>
          <w:szCs w:val="30"/>
        </w:rPr>
        <w:t>第七条</w:t>
      </w:r>
      <w:r w:rsidRPr="00271FA9">
        <w:rPr>
          <w:rFonts w:ascii="宋体" w:hAnsi="宋体" w:cs="宋体" w:hint="eastAsia"/>
          <w:kern w:val="0"/>
          <w:sz w:val="30"/>
          <w:szCs w:val="30"/>
        </w:rPr>
        <w:t>  普通高等学校均可按要求推荐申报。申报者资格为：成果公开出版、发表或向实际工作部门提交研究咨询报告期间，正式人事关系在高等学校的教师和研究人员（包括离退休人员）。</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lastRenderedPageBreak/>
        <w:t>    </w:t>
      </w:r>
      <w:r w:rsidRPr="00271FA9">
        <w:rPr>
          <w:rFonts w:ascii="宋体" w:hAnsi="宋体" w:cs="宋体" w:hint="eastAsia"/>
          <w:b/>
          <w:bCs/>
          <w:kern w:val="0"/>
          <w:sz w:val="30"/>
          <w:szCs w:val="30"/>
        </w:rPr>
        <w:t>第八条</w:t>
      </w:r>
      <w:r w:rsidRPr="00271FA9">
        <w:rPr>
          <w:rFonts w:ascii="宋体" w:hAnsi="宋体" w:cs="宋体" w:hint="eastAsia"/>
          <w:kern w:val="0"/>
          <w:sz w:val="30"/>
          <w:szCs w:val="30"/>
        </w:rPr>
        <w:t>  推荐申报成果包括著作（含专著、工具书、古籍整理、译著）、论文、研究报告（含调研报告、咨询报告等）以及</w:t>
      </w:r>
      <w:proofErr w:type="gramStart"/>
      <w:r w:rsidRPr="00271FA9">
        <w:rPr>
          <w:rFonts w:ascii="宋体" w:hAnsi="宋体" w:cs="宋体" w:hint="eastAsia"/>
          <w:kern w:val="0"/>
          <w:sz w:val="30"/>
          <w:szCs w:val="30"/>
        </w:rPr>
        <w:t>普及类</w:t>
      </w:r>
      <w:proofErr w:type="gramEnd"/>
      <w:r w:rsidRPr="00271FA9">
        <w:rPr>
          <w:rFonts w:ascii="宋体" w:hAnsi="宋体" w:cs="宋体" w:hint="eastAsia"/>
          <w:kern w:val="0"/>
          <w:sz w:val="30"/>
          <w:szCs w:val="30"/>
        </w:rPr>
        <w:t xml:space="preserve">成果(教材、教辅和文学艺术类作品除外)。    </w:t>
      </w:r>
    </w:p>
    <w:p w:rsidR="00271FA9" w:rsidRPr="00271FA9" w:rsidRDefault="00271FA9" w:rsidP="00271FA9">
      <w:pPr>
        <w:widowControl/>
        <w:spacing w:before="150" w:after="100" w:afterAutospacing="1" w:line="360" w:lineRule="auto"/>
        <w:ind w:firstLine="596"/>
        <w:jc w:val="left"/>
        <w:rPr>
          <w:rFonts w:ascii="宋体" w:hAnsi="宋体" w:cs="宋体"/>
          <w:kern w:val="0"/>
          <w:szCs w:val="21"/>
        </w:rPr>
      </w:pPr>
      <w:r w:rsidRPr="00271FA9">
        <w:rPr>
          <w:rFonts w:ascii="宋体" w:hAnsi="宋体" w:cs="宋体" w:hint="eastAsia"/>
          <w:b/>
          <w:bCs/>
          <w:kern w:val="0"/>
          <w:sz w:val="30"/>
          <w:szCs w:val="30"/>
        </w:rPr>
        <w:t>第九条</w:t>
      </w:r>
      <w:r w:rsidRPr="00271FA9">
        <w:rPr>
          <w:rFonts w:ascii="宋体" w:hAnsi="宋体" w:cs="宋体" w:hint="eastAsia"/>
          <w:kern w:val="0"/>
          <w:sz w:val="30"/>
          <w:szCs w:val="30"/>
        </w:rPr>
        <w:t>  申报人应按规定填写申请表，向所在学校提出申请。申报材料须真实可靠，符合国家知识产权保护的有关规定。</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w:t>
      </w:r>
      <w:r w:rsidRPr="00271FA9">
        <w:rPr>
          <w:rFonts w:ascii="宋体" w:hAnsi="宋体" w:cs="宋体" w:hint="eastAsia"/>
          <w:b/>
          <w:bCs/>
          <w:kern w:val="0"/>
          <w:sz w:val="30"/>
          <w:szCs w:val="30"/>
        </w:rPr>
        <w:t>第十条</w:t>
      </w:r>
      <w:r w:rsidRPr="00271FA9">
        <w:rPr>
          <w:rFonts w:ascii="宋体" w:hAnsi="宋体" w:cs="宋体" w:hint="eastAsia"/>
          <w:kern w:val="0"/>
          <w:sz w:val="30"/>
          <w:szCs w:val="30"/>
        </w:rPr>
        <w:t xml:space="preserve">　地方院校和其他部委院校以所在省、自治区、直辖市教育厅（教委）为单位，教育部直属高校以学校为单位（以下简称申报单位）限额推荐申报。申报单位对申报材料进行汇总、审核后，在规定日期内集中向奖励委员会办公室提交。奖励委员会办公室不受理个人申报材料。</w:t>
      </w:r>
    </w:p>
    <w:p w:rsidR="00271FA9" w:rsidRPr="00271FA9" w:rsidRDefault="00271FA9" w:rsidP="00271FA9">
      <w:pPr>
        <w:widowControl/>
        <w:spacing w:before="150" w:after="100" w:afterAutospacing="1" w:line="360" w:lineRule="auto"/>
        <w:ind w:firstLine="596"/>
        <w:jc w:val="left"/>
        <w:rPr>
          <w:rFonts w:ascii="宋体" w:hAnsi="宋体" w:cs="宋体"/>
          <w:kern w:val="0"/>
          <w:szCs w:val="21"/>
        </w:rPr>
      </w:pPr>
      <w:r w:rsidRPr="00271FA9">
        <w:rPr>
          <w:rFonts w:ascii="宋体" w:hAnsi="宋体" w:cs="宋体" w:hint="eastAsia"/>
          <w:b/>
          <w:bCs/>
          <w:kern w:val="0"/>
          <w:sz w:val="30"/>
          <w:szCs w:val="30"/>
        </w:rPr>
        <w:t xml:space="preserve">第十一条 </w:t>
      </w:r>
      <w:r w:rsidRPr="00271FA9">
        <w:rPr>
          <w:rFonts w:ascii="宋体" w:hAnsi="宋体" w:cs="宋体" w:hint="eastAsia"/>
          <w:kern w:val="0"/>
          <w:sz w:val="30"/>
          <w:szCs w:val="30"/>
        </w:rPr>
        <w:t> 奖励委员会办公室对推荐申报材料进行形式审查，审查的主要内容为推荐奖励范围、成果形式、申请书等是否符合要求。所有推荐材料在“中国高校人文社会科学网”进行公示。</w:t>
      </w:r>
    </w:p>
    <w:p w:rsidR="00271FA9" w:rsidRPr="00271FA9" w:rsidRDefault="00271FA9" w:rsidP="00271FA9">
      <w:pPr>
        <w:widowControl/>
        <w:spacing w:before="240" w:after="240" w:line="360" w:lineRule="auto"/>
        <w:jc w:val="center"/>
        <w:rPr>
          <w:rFonts w:ascii="宋体" w:hAnsi="宋体" w:cs="宋体"/>
          <w:kern w:val="0"/>
          <w:szCs w:val="21"/>
        </w:rPr>
      </w:pPr>
      <w:r w:rsidRPr="00271FA9">
        <w:rPr>
          <w:rFonts w:ascii="黑体" w:eastAsia="黑体" w:hAnsi="黑体" w:cs="宋体" w:hint="eastAsia"/>
          <w:kern w:val="0"/>
          <w:sz w:val="30"/>
          <w:szCs w:val="30"/>
        </w:rPr>
        <w:t>第三章</w:t>
      </w:r>
      <w:r w:rsidRPr="00271FA9">
        <w:rPr>
          <w:rFonts w:ascii="宋体" w:hAnsi="宋体" w:cs="宋体" w:hint="eastAsia"/>
          <w:kern w:val="0"/>
          <w:sz w:val="30"/>
          <w:szCs w:val="30"/>
        </w:rPr>
        <w:t> </w:t>
      </w:r>
      <w:r w:rsidRPr="00271FA9">
        <w:rPr>
          <w:rFonts w:ascii="黑体" w:eastAsia="黑体" w:hAnsi="黑体" w:cs="宋体" w:hint="eastAsia"/>
          <w:kern w:val="0"/>
          <w:sz w:val="30"/>
          <w:szCs w:val="30"/>
        </w:rPr>
        <w:t xml:space="preserve"> 评审标准</w:t>
      </w:r>
    </w:p>
    <w:p w:rsidR="00271FA9" w:rsidRPr="00271FA9" w:rsidRDefault="00271FA9" w:rsidP="00271FA9">
      <w:pPr>
        <w:widowControl/>
        <w:spacing w:before="150" w:after="100" w:afterAutospacing="1" w:line="360" w:lineRule="auto"/>
        <w:ind w:right="32" w:firstLine="596"/>
        <w:jc w:val="left"/>
        <w:rPr>
          <w:rFonts w:ascii="宋体" w:hAnsi="宋体" w:cs="宋体"/>
          <w:kern w:val="0"/>
          <w:szCs w:val="21"/>
        </w:rPr>
      </w:pPr>
      <w:r w:rsidRPr="00271FA9">
        <w:rPr>
          <w:rFonts w:ascii="宋体" w:hAnsi="宋体" w:cs="宋体" w:hint="eastAsia"/>
          <w:b/>
          <w:bCs/>
          <w:kern w:val="0"/>
          <w:sz w:val="30"/>
          <w:szCs w:val="30"/>
        </w:rPr>
        <w:t>第十二条</w:t>
      </w:r>
      <w:r w:rsidRPr="00271FA9">
        <w:rPr>
          <w:rFonts w:ascii="宋体" w:hAnsi="宋体" w:cs="宋体" w:hint="eastAsia"/>
          <w:kern w:val="0"/>
          <w:sz w:val="30"/>
          <w:szCs w:val="30"/>
        </w:rPr>
        <w:t>  获奖成果必须坚持以马克思主义为指导，观点鲜明，论据充分，资料翔实，数据准确，逻辑严密，方法科学，具有创新性和前沿性，符合学术道德和学术规范，体现政治标准与学术标准的统一。</w:t>
      </w:r>
    </w:p>
    <w:p w:rsidR="00271FA9" w:rsidRPr="00271FA9" w:rsidRDefault="00271FA9" w:rsidP="00271FA9">
      <w:pPr>
        <w:widowControl/>
        <w:spacing w:before="150" w:after="100" w:afterAutospacing="1" w:line="360" w:lineRule="auto"/>
        <w:ind w:right="17"/>
        <w:jc w:val="left"/>
        <w:rPr>
          <w:rFonts w:ascii="宋体" w:hAnsi="宋体" w:cs="宋体"/>
          <w:kern w:val="0"/>
          <w:szCs w:val="21"/>
        </w:rPr>
      </w:pPr>
      <w:r w:rsidRPr="00271FA9">
        <w:rPr>
          <w:rFonts w:ascii="宋体" w:hAnsi="宋体" w:cs="宋体" w:hint="eastAsia"/>
          <w:kern w:val="0"/>
          <w:sz w:val="30"/>
          <w:szCs w:val="30"/>
        </w:rPr>
        <w:lastRenderedPageBreak/>
        <w:t>    </w:t>
      </w:r>
      <w:r w:rsidRPr="00271FA9">
        <w:rPr>
          <w:rFonts w:ascii="宋体" w:hAnsi="宋体" w:cs="宋体" w:hint="eastAsia"/>
          <w:b/>
          <w:bCs/>
          <w:kern w:val="0"/>
          <w:sz w:val="30"/>
          <w:szCs w:val="30"/>
        </w:rPr>
        <w:t>第十三条</w:t>
      </w:r>
      <w:r w:rsidRPr="00271FA9">
        <w:rPr>
          <w:rFonts w:ascii="宋体" w:hAnsi="宋体" w:cs="宋体" w:hint="eastAsia"/>
          <w:kern w:val="0"/>
          <w:sz w:val="30"/>
          <w:szCs w:val="30"/>
        </w:rPr>
        <w:t>  基础研究类获奖成果应在理论上有所建树，在学术上有所创新，填补了本研究领域的某些空白，推动了学科建设和理论发展，得到学术界的重视和好评。</w:t>
      </w:r>
    </w:p>
    <w:p w:rsidR="00271FA9" w:rsidRPr="00271FA9" w:rsidRDefault="00271FA9" w:rsidP="00271FA9">
      <w:pPr>
        <w:widowControl/>
        <w:spacing w:before="150" w:after="100" w:afterAutospacing="1" w:line="360" w:lineRule="auto"/>
        <w:ind w:right="17"/>
        <w:jc w:val="left"/>
        <w:rPr>
          <w:rFonts w:ascii="宋体" w:hAnsi="宋体" w:cs="宋体"/>
          <w:kern w:val="0"/>
          <w:szCs w:val="21"/>
        </w:rPr>
      </w:pPr>
      <w:r w:rsidRPr="00271FA9">
        <w:rPr>
          <w:rFonts w:ascii="宋体" w:hAnsi="宋体" w:cs="宋体" w:hint="eastAsia"/>
          <w:kern w:val="0"/>
          <w:sz w:val="30"/>
          <w:szCs w:val="30"/>
        </w:rPr>
        <w:t>    </w:t>
      </w:r>
      <w:r w:rsidRPr="00271FA9">
        <w:rPr>
          <w:rFonts w:ascii="宋体" w:hAnsi="宋体" w:cs="宋体" w:hint="eastAsia"/>
          <w:b/>
          <w:bCs/>
          <w:kern w:val="0"/>
          <w:sz w:val="30"/>
          <w:szCs w:val="30"/>
        </w:rPr>
        <w:t>第十四条</w:t>
      </w:r>
      <w:r w:rsidRPr="00271FA9">
        <w:rPr>
          <w:rFonts w:ascii="宋体" w:hAnsi="宋体" w:cs="宋体" w:hint="eastAsia"/>
          <w:kern w:val="0"/>
          <w:sz w:val="30"/>
          <w:szCs w:val="30"/>
        </w:rPr>
        <w:t>  应用研究类获奖成果应在解决国家和区域经济社会发展中的重大现实问题上有所突破，为党和各级政府有关部门、企事业单位提供了具有重要参考价值的决策咨询意见和建议，产生显著的经济效益和社会效益。</w:t>
      </w:r>
    </w:p>
    <w:p w:rsidR="00271FA9" w:rsidRPr="00271FA9" w:rsidRDefault="00271FA9" w:rsidP="00271FA9">
      <w:pPr>
        <w:widowControl/>
        <w:spacing w:before="150" w:after="100" w:afterAutospacing="1" w:line="360" w:lineRule="auto"/>
        <w:ind w:right="17" w:firstLine="596"/>
        <w:jc w:val="left"/>
        <w:rPr>
          <w:rFonts w:ascii="宋体" w:hAnsi="宋体" w:cs="宋体"/>
          <w:kern w:val="0"/>
          <w:szCs w:val="21"/>
        </w:rPr>
      </w:pPr>
      <w:r w:rsidRPr="00271FA9">
        <w:rPr>
          <w:rFonts w:ascii="宋体" w:hAnsi="宋体" w:cs="宋体" w:hint="eastAsia"/>
          <w:b/>
          <w:bCs/>
          <w:kern w:val="0"/>
          <w:sz w:val="30"/>
          <w:szCs w:val="30"/>
        </w:rPr>
        <w:t>第十五条</w:t>
      </w:r>
      <w:r w:rsidRPr="00271FA9">
        <w:rPr>
          <w:rFonts w:ascii="宋体" w:hAnsi="宋体" w:cs="宋体" w:hint="eastAsia"/>
          <w:kern w:val="0"/>
          <w:sz w:val="30"/>
          <w:szCs w:val="30"/>
        </w:rPr>
        <w:t xml:space="preserve">  </w:t>
      </w:r>
      <w:proofErr w:type="gramStart"/>
      <w:r w:rsidRPr="00271FA9">
        <w:rPr>
          <w:rFonts w:ascii="宋体" w:hAnsi="宋体" w:cs="宋体" w:hint="eastAsia"/>
          <w:kern w:val="0"/>
          <w:sz w:val="30"/>
          <w:szCs w:val="30"/>
        </w:rPr>
        <w:t>普及类</w:t>
      </w:r>
      <w:proofErr w:type="gramEnd"/>
      <w:r w:rsidRPr="00271FA9">
        <w:rPr>
          <w:rFonts w:ascii="宋体" w:hAnsi="宋体" w:cs="宋体" w:hint="eastAsia"/>
          <w:kern w:val="0"/>
          <w:sz w:val="30"/>
          <w:szCs w:val="30"/>
        </w:rPr>
        <w:t>获奖成果应具有较强的科学性、知识性和可读性，在宣传党的创新理论、阐释解答人民群众关心的热点难点问题以及人文社会科学知识传播普及方面产生良好社会效果。</w:t>
      </w:r>
    </w:p>
    <w:p w:rsidR="00271FA9" w:rsidRPr="00271FA9" w:rsidRDefault="00271FA9" w:rsidP="00271FA9">
      <w:pPr>
        <w:widowControl/>
        <w:spacing w:before="240" w:after="240" w:line="360" w:lineRule="auto"/>
        <w:jc w:val="center"/>
        <w:rPr>
          <w:rFonts w:ascii="宋体" w:hAnsi="宋体" w:cs="宋体"/>
          <w:kern w:val="0"/>
          <w:szCs w:val="21"/>
        </w:rPr>
      </w:pPr>
      <w:r w:rsidRPr="00271FA9">
        <w:rPr>
          <w:rFonts w:ascii="黑体" w:eastAsia="黑体" w:hAnsi="黑体" w:cs="宋体" w:hint="eastAsia"/>
          <w:kern w:val="0"/>
          <w:sz w:val="30"/>
          <w:szCs w:val="30"/>
        </w:rPr>
        <w:t>第四章</w:t>
      </w:r>
      <w:r w:rsidRPr="00271FA9">
        <w:rPr>
          <w:rFonts w:ascii="宋体" w:hAnsi="宋体" w:cs="宋体" w:hint="eastAsia"/>
          <w:kern w:val="0"/>
          <w:sz w:val="30"/>
          <w:szCs w:val="30"/>
        </w:rPr>
        <w:t> </w:t>
      </w:r>
      <w:r w:rsidRPr="00271FA9">
        <w:rPr>
          <w:rFonts w:ascii="黑体" w:eastAsia="黑体" w:hAnsi="黑体" w:cs="宋体" w:hint="eastAsia"/>
          <w:kern w:val="0"/>
          <w:sz w:val="30"/>
          <w:szCs w:val="30"/>
        </w:rPr>
        <w:t xml:space="preserve"> 评审原则与程序</w:t>
      </w:r>
    </w:p>
    <w:p w:rsidR="00271FA9" w:rsidRPr="00271FA9" w:rsidRDefault="00271FA9" w:rsidP="00271FA9">
      <w:pPr>
        <w:widowControl/>
        <w:spacing w:before="150" w:after="100" w:afterAutospacing="1" w:line="360" w:lineRule="auto"/>
        <w:ind w:firstLine="611"/>
        <w:jc w:val="left"/>
        <w:rPr>
          <w:rFonts w:ascii="宋体" w:hAnsi="宋体" w:cs="宋体"/>
          <w:kern w:val="0"/>
          <w:szCs w:val="21"/>
        </w:rPr>
      </w:pPr>
      <w:r w:rsidRPr="00271FA9">
        <w:rPr>
          <w:rFonts w:ascii="宋体" w:hAnsi="宋体" w:cs="宋体" w:hint="eastAsia"/>
          <w:b/>
          <w:bCs/>
          <w:kern w:val="0"/>
          <w:sz w:val="30"/>
          <w:szCs w:val="30"/>
        </w:rPr>
        <w:t>第十六条</w:t>
      </w:r>
      <w:r w:rsidRPr="00271FA9">
        <w:rPr>
          <w:rFonts w:ascii="宋体" w:hAnsi="宋体" w:cs="宋体" w:hint="eastAsia"/>
          <w:kern w:val="0"/>
          <w:sz w:val="30"/>
          <w:szCs w:val="30"/>
        </w:rPr>
        <w:t>  评审工作坚持质量第一、宁缺勿滥和公开、公平、公正的原则。评审工作实行回避制度，申报者不参加奖励委员会和评审委员会。</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w:t>
      </w:r>
      <w:r w:rsidRPr="00271FA9">
        <w:rPr>
          <w:rFonts w:ascii="宋体" w:hAnsi="宋体" w:cs="宋体" w:hint="eastAsia"/>
          <w:b/>
          <w:bCs/>
          <w:kern w:val="0"/>
          <w:sz w:val="30"/>
          <w:szCs w:val="30"/>
        </w:rPr>
        <w:t xml:space="preserve">第十七条 </w:t>
      </w:r>
      <w:r w:rsidRPr="00271FA9">
        <w:rPr>
          <w:rFonts w:ascii="宋体" w:hAnsi="宋体" w:cs="宋体" w:hint="eastAsia"/>
          <w:kern w:val="0"/>
          <w:sz w:val="30"/>
          <w:szCs w:val="30"/>
        </w:rPr>
        <w:t>评审采取集中独立评审的方式进行。评审委员会专家依据本办法规定的评审标准，独立对申请材料进行定性评价和定量评价，提出获奖人选和奖励等级的建议。奖励委员会办公室对评审委员会</w:t>
      </w:r>
      <w:proofErr w:type="gramStart"/>
      <w:r w:rsidRPr="00271FA9">
        <w:rPr>
          <w:rFonts w:ascii="宋体" w:hAnsi="宋体" w:cs="宋体" w:hint="eastAsia"/>
          <w:kern w:val="0"/>
          <w:sz w:val="30"/>
          <w:szCs w:val="30"/>
        </w:rPr>
        <w:t>作出</w:t>
      </w:r>
      <w:proofErr w:type="gramEnd"/>
      <w:r w:rsidRPr="00271FA9">
        <w:rPr>
          <w:rFonts w:ascii="宋体" w:hAnsi="宋体" w:cs="宋体" w:hint="eastAsia"/>
          <w:kern w:val="0"/>
          <w:sz w:val="30"/>
          <w:szCs w:val="30"/>
        </w:rPr>
        <w:t>的获奖人选和奖励等级的建议进行复核。</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b/>
          <w:bCs/>
          <w:kern w:val="0"/>
          <w:sz w:val="30"/>
          <w:szCs w:val="30"/>
        </w:rPr>
        <w:lastRenderedPageBreak/>
        <w:t xml:space="preserve">第十八条  </w:t>
      </w:r>
      <w:r w:rsidRPr="00271FA9">
        <w:rPr>
          <w:rFonts w:ascii="宋体" w:hAnsi="宋体" w:cs="宋体" w:hint="eastAsia"/>
          <w:kern w:val="0"/>
          <w:sz w:val="30"/>
          <w:szCs w:val="30"/>
        </w:rPr>
        <w:t>奖励委员会召开全体会议听取奖励委员会办公室关于评奖工作情况汇报，审定获奖成果名单和奖励等级。</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b/>
          <w:bCs/>
          <w:kern w:val="0"/>
          <w:sz w:val="30"/>
          <w:szCs w:val="30"/>
        </w:rPr>
        <w:t xml:space="preserve">第十九条 </w:t>
      </w:r>
      <w:r w:rsidRPr="00271FA9">
        <w:rPr>
          <w:rFonts w:ascii="宋体" w:hAnsi="宋体" w:cs="宋体" w:hint="eastAsia"/>
          <w:kern w:val="0"/>
          <w:sz w:val="30"/>
          <w:szCs w:val="30"/>
        </w:rPr>
        <w:t> 拟获奖成果名单自公布之日起在“中国高校人文社会科学网”进行为期1个月的公示。</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b/>
          <w:bCs/>
          <w:kern w:val="0"/>
          <w:sz w:val="30"/>
          <w:szCs w:val="30"/>
        </w:rPr>
        <w:t xml:space="preserve">第二十条　</w:t>
      </w:r>
      <w:r w:rsidRPr="00271FA9">
        <w:rPr>
          <w:rFonts w:ascii="宋体" w:hAnsi="宋体" w:cs="宋体" w:hint="eastAsia"/>
          <w:kern w:val="0"/>
          <w:sz w:val="30"/>
          <w:szCs w:val="30"/>
        </w:rPr>
        <w:t>奖励委员会向教育部报告评奖结果，由教育部批准、公布评奖结果并授奖。</w:t>
      </w:r>
    </w:p>
    <w:p w:rsidR="00271FA9" w:rsidRPr="00271FA9" w:rsidRDefault="00271FA9" w:rsidP="00271FA9">
      <w:pPr>
        <w:widowControl/>
        <w:spacing w:before="240" w:after="240" w:line="360" w:lineRule="auto"/>
        <w:jc w:val="center"/>
        <w:rPr>
          <w:rFonts w:ascii="宋体" w:hAnsi="宋体" w:cs="宋体"/>
          <w:kern w:val="0"/>
          <w:szCs w:val="21"/>
        </w:rPr>
      </w:pPr>
      <w:r w:rsidRPr="00271FA9">
        <w:rPr>
          <w:rFonts w:ascii="黑体" w:eastAsia="黑体" w:hAnsi="黑体" w:cs="宋体" w:hint="eastAsia"/>
          <w:kern w:val="0"/>
          <w:sz w:val="30"/>
          <w:szCs w:val="30"/>
        </w:rPr>
        <w:t>第五章</w:t>
      </w:r>
      <w:r w:rsidRPr="00271FA9">
        <w:rPr>
          <w:rFonts w:ascii="宋体" w:hAnsi="宋体" w:cs="宋体" w:hint="eastAsia"/>
          <w:kern w:val="0"/>
          <w:sz w:val="30"/>
          <w:szCs w:val="30"/>
        </w:rPr>
        <w:t> </w:t>
      </w:r>
      <w:r w:rsidRPr="00271FA9">
        <w:rPr>
          <w:rFonts w:ascii="黑体" w:eastAsia="黑体" w:hAnsi="黑体" w:cs="宋体" w:hint="eastAsia"/>
          <w:kern w:val="0"/>
          <w:sz w:val="30"/>
          <w:szCs w:val="30"/>
        </w:rPr>
        <w:t xml:space="preserve"> 异议与处理</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w:t>
      </w:r>
      <w:r w:rsidRPr="00271FA9">
        <w:rPr>
          <w:rFonts w:ascii="宋体" w:hAnsi="宋体" w:cs="宋体" w:hint="eastAsia"/>
          <w:b/>
          <w:bCs/>
          <w:kern w:val="0"/>
          <w:sz w:val="30"/>
          <w:szCs w:val="30"/>
        </w:rPr>
        <w:t xml:space="preserve">第二十一条 </w:t>
      </w:r>
      <w:r w:rsidRPr="00271FA9">
        <w:rPr>
          <w:rFonts w:ascii="宋体" w:hAnsi="宋体" w:cs="宋体" w:hint="eastAsia"/>
          <w:kern w:val="0"/>
          <w:sz w:val="30"/>
          <w:szCs w:val="30"/>
        </w:rPr>
        <w:t>公示期间，任何单位或个人如有异议，均可向奖励委员会办公室提出。异议应以书面形式（包括必要的证明材料）提出。单位提出的异议，须在异议材料上加盖本单位公章，并写明联系人姓名、通讯地址和电话；个人提出的异议，须在异议材料上签署真实姓名，并写明本人的工作单位、通讯地址和电话。不符合本款规定和要求的异议，不予受理。</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奖励委员会办公室对有异议的材料组织专家调查，提出处理意见并报奖励委员会审议裁定。奖励委员会办公室对提出异议的单位和个人给予保密。</w:t>
      </w:r>
    </w:p>
    <w:p w:rsidR="00271FA9" w:rsidRPr="00271FA9" w:rsidRDefault="00271FA9" w:rsidP="00271FA9">
      <w:pPr>
        <w:widowControl/>
        <w:spacing w:before="150" w:after="100" w:afterAutospacing="1" w:line="360" w:lineRule="auto"/>
        <w:ind w:firstLine="600"/>
        <w:jc w:val="left"/>
        <w:rPr>
          <w:rFonts w:ascii="宋体" w:hAnsi="宋体" w:cs="宋体"/>
          <w:kern w:val="0"/>
          <w:szCs w:val="21"/>
        </w:rPr>
      </w:pPr>
      <w:r w:rsidRPr="00271FA9">
        <w:rPr>
          <w:rFonts w:ascii="宋体" w:hAnsi="宋体" w:cs="宋体" w:hint="eastAsia"/>
          <w:kern w:val="0"/>
          <w:sz w:val="30"/>
          <w:szCs w:val="30"/>
        </w:rPr>
        <w:t> </w:t>
      </w:r>
      <w:r w:rsidRPr="00271FA9">
        <w:rPr>
          <w:rFonts w:ascii="宋体" w:hAnsi="宋体" w:cs="宋体" w:hint="eastAsia"/>
          <w:b/>
          <w:bCs/>
          <w:kern w:val="0"/>
          <w:sz w:val="30"/>
          <w:szCs w:val="30"/>
        </w:rPr>
        <w:t xml:space="preserve">第二十二条 </w:t>
      </w:r>
      <w:r w:rsidRPr="00271FA9">
        <w:rPr>
          <w:rFonts w:ascii="宋体" w:hAnsi="宋体" w:cs="宋体" w:hint="eastAsia"/>
          <w:kern w:val="0"/>
          <w:sz w:val="30"/>
          <w:szCs w:val="30"/>
        </w:rPr>
        <w:t> 推荐单位或个人提供虚假数据、材料，协助他人骗取奖励的，经奖励委员会办公室核实，通报批评或取消其参评资格。</w:t>
      </w:r>
    </w:p>
    <w:p w:rsidR="00271FA9" w:rsidRPr="00271FA9" w:rsidRDefault="00271FA9" w:rsidP="00271FA9">
      <w:pPr>
        <w:widowControl/>
        <w:spacing w:before="150" w:after="100" w:afterAutospacing="1" w:line="360" w:lineRule="auto"/>
        <w:ind w:left="149" w:firstLine="596"/>
        <w:jc w:val="left"/>
        <w:rPr>
          <w:rFonts w:ascii="宋体" w:hAnsi="宋体" w:cs="宋体"/>
          <w:kern w:val="0"/>
          <w:szCs w:val="21"/>
        </w:rPr>
      </w:pPr>
      <w:r w:rsidRPr="00271FA9">
        <w:rPr>
          <w:rFonts w:ascii="宋体" w:hAnsi="宋体" w:cs="宋体" w:hint="eastAsia"/>
          <w:b/>
          <w:bCs/>
          <w:kern w:val="0"/>
          <w:sz w:val="30"/>
          <w:szCs w:val="30"/>
        </w:rPr>
        <w:lastRenderedPageBreak/>
        <w:t xml:space="preserve">第二十三条  </w:t>
      </w:r>
      <w:r w:rsidRPr="00271FA9">
        <w:rPr>
          <w:rFonts w:ascii="宋体" w:hAnsi="宋体" w:cs="宋体" w:hint="eastAsia"/>
          <w:kern w:val="0"/>
          <w:sz w:val="30"/>
          <w:szCs w:val="30"/>
        </w:rPr>
        <w:t>剽窃他人科研成果，或者以其他不正当手段骗取奖励的，经奖励委员会核实并报教育部批准后，撤销其奖励，追回奖励证书和奖金。</w:t>
      </w:r>
    </w:p>
    <w:p w:rsidR="00271FA9" w:rsidRPr="00271FA9" w:rsidRDefault="00271FA9" w:rsidP="00271FA9">
      <w:pPr>
        <w:widowControl/>
        <w:spacing w:before="150" w:after="100" w:afterAutospacing="1" w:line="360" w:lineRule="auto"/>
        <w:ind w:left="149" w:firstLine="596"/>
        <w:jc w:val="left"/>
        <w:rPr>
          <w:rFonts w:ascii="宋体" w:hAnsi="宋体" w:cs="宋体"/>
          <w:kern w:val="0"/>
          <w:szCs w:val="21"/>
        </w:rPr>
      </w:pPr>
      <w:r w:rsidRPr="00271FA9">
        <w:rPr>
          <w:rFonts w:ascii="宋体" w:hAnsi="宋体" w:cs="宋体" w:hint="eastAsia"/>
          <w:b/>
          <w:bCs/>
          <w:kern w:val="0"/>
          <w:sz w:val="30"/>
          <w:szCs w:val="30"/>
        </w:rPr>
        <w:t xml:space="preserve">第二十四条  </w:t>
      </w:r>
      <w:r w:rsidRPr="00271FA9">
        <w:rPr>
          <w:rFonts w:ascii="宋体" w:hAnsi="宋体" w:cs="宋体" w:hint="eastAsia"/>
          <w:kern w:val="0"/>
          <w:sz w:val="30"/>
          <w:szCs w:val="30"/>
        </w:rPr>
        <w:t>参与评奖活动的有关人员在评审活动中弄虚作假、徇私舞弊、泄露秘密，依据有关规定给予处分。</w:t>
      </w:r>
    </w:p>
    <w:p w:rsidR="00271FA9" w:rsidRPr="00271FA9" w:rsidRDefault="00271FA9" w:rsidP="00271FA9">
      <w:pPr>
        <w:widowControl/>
        <w:spacing w:before="240" w:after="240" w:line="360" w:lineRule="auto"/>
        <w:jc w:val="center"/>
        <w:rPr>
          <w:rFonts w:ascii="宋体" w:hAnsi="宋体" w:cs="宋体"/>
          <w:kern w:val="0"/>
          <w:szCs w:val="21"/>
        </w:rPr>
      </w:pPr>
      <w:r w:rsidRPr="00271FA9">
        <w:rPr>
          <w:rFonts w:ascii="黑体" w:eastAsia="黑体" w:hAnsi="黑体" w:cs="宋体" w:hint="eastAsia"/>
          <w:kern w:val="0"/>
          <w:sz w:val="30"/>
          <w:szCs w:val="30"/>
        </w:rPr>
        <w:t>第六章</w:t>
      </w:r>
      <w:r w:rsidRPr="00271FA9">
        <w:rPr>
          <w:rFonts w:ascii="宋体" w:hAnsi="宋体" w:cs="宋体" w:hint="eastAsia"/>
          <w:kern w:val="0"/>
          <w:sz w:val="30"/>
          <w:szCs w:val="30"/>
        </w:rPr>
        <w:t> </w:t>
      </w:r>
      <w:r w:rsidRPr="00271FA9">
        <w:rPr>
          <w:rFonts w:ascii="黑体" w:eastAsia="黑体" w:hAnsi="黑体" w:cs="宋体" w:hint="eastAsia"/>
          <w:kern w:val="0"/>
          <w:sz w:val="30"/>
          <w:szCs w:val="30"/>
        </w:rPr>
        <w:t xml:space="preserve"> 附则</w:t>
      </w:r>
    </w:p>
    <w:p w:rsidR="00271FA9" w:rsidRPr="00271FA9" w:rsidRDefault="00271FA9" w:rsidP="00271FA9">
      <w:pPr>
        <w:widowControl/>
        <w:spacing w:before="150" w:after="100" w:afterAutospacing="1" w:line="360" w:lineRule="auto"/>
        <w:jc w:val="left"/>
        <w:rPr>
          <w:rFonts w:ascii="宋体" w:hAnsi="宋体" w:cs="宋体"/>
          <w:kern w:val="0"/>
          <w:szCs w:val="21"/>
        </w:rPr>
      </w:pPr>
      <w:r w:rsidRPr="00271FA9">
        <w:rPr>
          <w:rFonts w:ascii="宋体" w:hAnsi="宋体" w:cs="宋体" w:hint="eastAsia"/>
          <w:kern w:val="0"/>
          <w:sz w:val="30"/>
          <w:szCs w:val="30"/>
        </w:rPr>
        <w:t xml:space="preserve">    </w:t>
      </w:r>
      <w:r w:rsidRPr="00271FA9">
        <w:rPr>
          <w:rFonts w:ascii="宋体" w:hAnsi="宋体" w:cs="宋体" w:hint="eastAsia"/>
          <w:b/>
          <w:bCs/>
          <w:kern w:val="0"/>
          <w:sz w:val="30"/>
          <w:szCs w:val="30"/>
        </w:rPr>
        <w:t>第二十五条</w:t>
      </w:r>
      <w:r w:rsidRPr="00271FA9">
        <w:rPr>
          <w:rFonts w:ascii="宋体" w:hAnsi="宋体" w:cs="宋体" w:hint="eastAsia"/>
          <w:kern w:val="0"/>
          <w:sz w:val="30"/>
          <w:szCs w:val="30"/>
        </w:rPr>
        <w:t xml:space="preserve">  本办法自公布之日起施行，由奖励委员会办公室负责解释。原《中国高校人文社会科学研究成果奖励暂行办法》同时废止。 </w:t>
      </w:r>
    </w:p>
    <w:p w:rsidR="00E11541" w:rsidRDefault="00E11541"/>
    <w:sectPr w:rsidR="00E11541" w:rsidSect="00477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1BAA"/>
    <w:rsid w:val="00001549"/>
    <w:rsid w:val="000026EA"/>
    <w:rsid w:val="000041F0"/>
    <w:rsid w:val="00007664"/>
    <w:rsid w:val="00010DDD"/>
    <w:rsid w:val="00016269"/>
    <w:rsid w:val="000226A2"/>
    <w:rsid w:val="00025268"/>
    <w:rsid w:val="0002690A"/>
    <w:rsid w:val="00026E1E"/>
    <w:rsid w:val="00027D18"/>
    <w:rsid w:val="00033487"/>
    <w:rsid w:val="00034BF9"/>
    <w:rsid w:val="00040A7A"/>
    <w:rsid w:val="0004113D"/>
    <w:rsid w:val="000416AA"/>
    <w:rsid w:val="0004375F"/>
    <w:rsid w:val="00044127"/>
    <w:rsid w:val="00045C3D"/>
    <w:rsid w:val="000467A6"/>
    <w:rsid w:val="0005616E"/>
    <w:rsid w:val="00056ED6"/>
    <w:rsid w:val="000603C4"/>
    <w:rsid w:val="00062312"/>
    <w:rsid w:val="000627AA"/>
    <w:rsid w:val="00063A6C"/>
    <w:rsid w:val="00066B7E"/>
    <w:rsid w:val="00066C52"/>
    <w:rsid w:val="000768B0"/>
    <w:rsid w:val="000808F1"/>
    <w:rsid w:val="00080B45"/>
    <w:rsid w:val="0009308C"/>
    <w:rsid w:val="00094162"/>
    <w:rsid w:val="000A2522"/>
    <w:rsid w:val="000A4131"/>
    <w:rsid w:val="000A5111"/>
    <w:rsid w:val="000B1C74"/>
    <w:rsid w:val="000B382C"/>
    <w:rsid w:val="000C0F75"/>
    <w:rsid w:val="000C2493"/>
    <w:rsid w:val="000C36B4"/>
    <w:rsid w:val="000C6497"/>
    <w:rsid w:val="000C7FB0"/>
    <w:rsid w:val="000D35B8"/>
    <w:rsid w:val="000D49F3"/>
    <w:rsid w:val="000D7373"/>
    <w:rsid w:val="000E6CBD"/>
    <w:rsid w:val="000E76DE"/>
    <w:rsid w:val="000F2178"/>
    <w:rsid w:val="000F65EB"/>
    <w:rsid w:val="0010378D"/>
    <w:rsid w:val="0011648D"/>
    <w:rsid w:val="001174DD"/>
    <w:rsid w:val="00122A67"/>
    <w:rsid w:val="00122CCD"/>
    <w:rsid w:val="001268C2"/>
    <w:rsid w:val="00127F7B"/>
    <w:rsid w:val="0013046C"/>
    <w:rsid w:val="00130F36"/>
    <w:rsid w:val="00137D76"/>
    <w:rsid w:val="00140D29"/>
    <w:rsid w:val="0014280A"/>
    <w:rsid w:val="00156C74"/>
    <w:rsid w:val="00157186"/>
    <w:rsid w:val="00162B40"/>
    <w:rsid w:val="00163A02"/>
    <w:rsid w:val="001640B1"/>
    <w:rsid w:val="00164D75"/>
    <w:rsid w:val="001669EF"/>
    <w:rsid w:val="00170D40"/>
    <w:rsid w:val="00183171"/>
    <w:rsid w:val="001838A4"/>
    <w:rsid w:val="00190B49"/>
    <w:rsid w:val="00192FA2"/>
    <w:rsid w:val="001946F3"/>
    <w:rsid w:val="00194D10"/>
    <w:rsid w:val="001B002A"/>
    <w:rsid w:val="001B1A08"/>
    <w:rsid w:val="001B3062"/>
    <w:rsid w:val="001C1517"/>
    <w:rsid w:val="001C1DC6"/>
    <w:rsid w:val="001D2C22"/>
    <w:rsid w:val="001D45B8"/>
    <w:rsid w:val="001D681D"/>
    <w:rsid w:val="001D6CF2"/>
    <w:rsid w:val="001E0DAE"/>
    <w:rsid w:val="001E2306"/>
    <w:rsid w:val="001E3707"/>
    <w:rsid w:val="001E481E"/>
    <w:rsid w:val="001E6FF5"/>
    <w:rsid w:val="001F2C5E"/>
    <w:rsid w:val="001F5FFD"/>
    <w:rsid w:val="001F62CF"/>
    <w:rsid w:val="001F7B2E"/>
    <w:rsid w:val="00200291"/>
    <w:rsid w:val="0020386A"/>
    <w:rsid w:val="00204DB8"/>
    <w:rsid w:val="00213DFF"/>
    <w:rsid w:val="00215E3D"/>
    <w:rsid w:val="002168EE"/>
    <w:rsid w:val="00217A0D"/>
    <w:rsid w:val="002207A8"/>
    <w:rsid w:val="0022344F"/>
    <w:rsid w:val="00227720"/>
    <w:rsid w:val="002302C4"/>
    <w:rsid w:val="00240423"/>
    <w:rsid w:val="002463E6"/>
    <w:rsid w:val="0025211B"/>
    <w:rsid w:val="0025233E"/>
    <w:rsid w:val="002572A4"/>
    <w:rsid w:val="00257DE4"/>
    <w:rsid w:val="002628E0"/>
    <w:rsid w:val="00262BE2"/>
    <w:rsid w:val="00264642"/>
    <w:rsid w:val="002666A4"/>
    <w:rsid w:val="00267D26"/>
    <w:rsid w:val="00270627"/>
    <w:rsid w:val="0027126F"/>
    <w:rsid w:val="00271FA9"/>
    <w:rsid w:val="00272C1B"/>
    <w:rsid w:val="00274FFF"/>
    <w:rsid w:val="002818CC"/>
    <w:rsid w:val="002848C2"/>
    <w:rsid w:val="00287451"/>
    <w:rsid w:val="00292A00"/>
    <w:rsid w:val="00297A13"/>
    <w:rsid w:val="002A5E19"/>
    <w:rsid w:val="002A62D0"/>
    <w:rsid w:val="002B30B5"/>
    <w:rsid w:val="002C0922"/>
    <w:rsid w:val="002C361C"/>
    <w:rsid w:val="002C3B2A"/>
    <w:rsid w:val="002C58F3"/>
    <w:rsid w:val="002C7F67"/>
    <w:rsid w:val="002D173A"/>
    <w:rsid w:val="002D2F4C"/>
    <w:rsid w:val="002D5FCD"/>
    <w:rsid w:val="002D7AD3"/>
    <w:rsid w:val="002E1554"/>
    <w:rsid w:val="002E1570"/>
    <w:rsid w:val="002E1DCE"/>
    <w:rsid w:val="002E2FA9"/>
    <w:rsid w:val="002E6486"/>
    <w:rsid w:val="002E6A98"/>
    <w:rsid w:val="002F1931"/>
    <w:rsid w:val="002F28A9"/>
    <w:rsid w:val="002F64D5"/>
    <w:rsid w:val="00301620"/>
    <w:rsid w:val="00307234"/>
    <w:rsid w:val="00310267"/>
    <w:rsid w:val="00310B6D"/>
    <w:rsid w:val="0031170B"/>
    <w:rsid w:val="00312E91"/>
    <w:rsid w:val="0032153F"/>
    <w:rsid w:val="00326F39"/>
    <w:rsid w:val="0033077A"/>
    <w:rsid w:val="0033474E"/>
    <w:rsid w:val="00334F7F"/>
    <w:rsid w:val="003373FB"/>
    <w:rsid w:val="0034657D"/>
    <w:rsid w:val="00346663"/>
    <w:rsid w:val="003470D8"/>
    <w:rsid w:val="003548C6"/>
    <w:rsid w:val="00356EA9"/>
    <w:rsid w:val="00357D54"/>
    <w:rsid w:val="00363959"/>
    <w:rsid w:val="00363A51"/>
    <w:rsid w:val="00363EE5"/>
    <w:rsid w:val="0036699C"/>
    <w:rsid w:val="0037022C"/>
    <w:rsid w:val="00370ABD"/>
    <w:rsid w:val="00372D76"/>
    <w:rsid w:val="00374976"/>
    <w:rsid w:val="00374B37"/>
    <w:rsid w:val="00375A73"/>
    <w:rsid w:val="00376238"/>
    <w:rsid w:val="00376983"/>
    <w:rsid w:val="00377DE2"/>
    <w:rsid w:val="00381A3F"/>
    <w:rsid w:val="00384C2A"/>
    <w:rsid w:val="00387ED9"/>
    <w:rsid w:val="00392B0A"/>
    <w:rsid w:val="00393D5D"/>
    <w:rsid w:val="0039552E"/>
    <w:rsid w:val="0039686A"/>
    <w:rsid w:val="003A0998"/>
    <w:rsid w:val="003A154E"/>
    <w:rsid w:val="003A1CB5"/>
    <w:rsid w:val="003A1F2F"/>
    <w:rsid w:val="003A26AB"/>
    <w:rsid w:val="003A51C6"/>
    <w:rsid w:val="003A73B1"/>
    <w:rsid w:val="003A758E"/>
    <w:rsid w:val="003B1ED7"/>
    <w:rsid w:val="003C0F06"/>
    <w:rsid w:val="003C1B9E"/>
    <w:rsid w:val="003C2E99"/>
    <w:rsid w:val="003C36EB"/>
    <w:rsid w:val="003C46E7"/>
    <w:rsid w:val="003D5026"/>
    <w:rsid w:val="003D5B7C"/>
    <w:rsid w:val="003E0DA2"/>
    <w:rsid w:val="003E21BA"/>
    <w:rsid w:val="003E2A82"/>
    <w:rsid w:val="003E4DB2"/>
    <w:rsid w:val="003E5FC5"/>
    <w:rsid w:val="003F22DE"/>
    <w:rsid w:val="003F4469"/>
    <w:rsid w:val="003F535D"/>
    <w:rsid w:val="003F6A95"/>
    <w:rsid w:val="003F79E4"/>
    <w:rsid w:val="00404576"/>
    <w:rsid w:val="004120A4"/>
    <w:rsid w:val="004154EE"/>
    <w:rsid w:val="004166FE"/>
    <w:rsid w:val="00417023"/>
    <w:rsid w:val="00420F22"/>
    <w:rsid w:val="00423A1E"/>
    <w:rsid w:val="00427BFB"/>
    <w:rsid w:val="00430833"/>
    <w:rsid w:val="00440152"/>
    <w:rsid w:val="00441C09"/>
    <w:rsid w:val="0044239F"/>
    <w:rsid w:val="00451EB0"/>
    <w:rsid w:val="00453EEE"/>
    <w:rsid w:val="00463635"/>
    <w:rsid w:val="00465019"/>
    <w:rsid w:val="00465139"/>
    <w:rsid w:val="00465D95"/>
    <w:rsid w:val="004721D5"/>
    <w:rsid w:val="00472C87"/>
    <w:rsid w:val="00476B31"/>
    <w:rsid w:val="00477207"/>
    <w:rsid w:val="00484173"/>
    <w:rsid w:val="004A3C79"/>
    <w:rsid w:val="004B0D8E"/>
    <w:rsid w:val="004B13CC"/>
    <w:rsid w:val="004B23BF"/>
    <w:rsid w:val="004B3308"/>
    <w:rsid w:val="004B47B8"/>
    <w:rsid w:val="004B5889"/>
    <w:rsid w:val="004C2600"/>
    <w:rsid w:val="004C351C"/>
    <w:rsid w:val="004C356C"/>
    <w:rsid w:val="004C3D91"/>
    <w:rsid w:val="004C4055"/>
    <w:rsid w:val="004D78D4"/>
    <w:rsid w:val="004E5900"/>
    <w:rsid w:val="004E5ABE"/>
    <w:rsid w:val="004E5BE8"/>
    <w:rsid w:val="004E629C"/>
    <w:rsid w:val="004E7FBB"/>
    <w:rsid w:val="004F3BD5"/>
    <w:rsid w:val="004F7424"/>
    <w:rsid w:val="00501626"/>
    <w:rsid w:val="00505D02"/>
    <w:rsid w:val="0050740D"/>
    <w:rsid w:val="0050755E"/>
    <w:rsid w:val="005113B3"/>
    <w:rsid w:val="0051558E"/>
    <w:rsid w:val="00517CA6"/>
    <w:rsid w:val="00523D16"/>
    <w:rsid w:val="00523E75"/>
    <w:rsid w:val="00525D15"/>
    <w:rsid w:val="00526FC0"/>
    <w:rsid w:val="005364D2"/>
    <w:rsid w:val="00540F6B"/>
    <w:rsid w:val="00542D9B"/>
    <w:rsid w:val="0054575C"/>
    <w:rsid w:val="0055006F"/>
    <w:rsid w:val="00557D1D"/>
    <w:rsid w:val="00560DB8"/>
    <w:rsid w:val="00566AD5"/>
    <w:rsid w:val="00571391"/>
    <w:rsid w:val="00572385"/>
    <w:rsid w:val="005725B9"/>
    <w:rsid w:val="00574B40"/>
    <w:rsid w:val="00575069"/>
    <w:rsid w:val="00584A9D"/>
    <w:rsid w:val="00584AC4"/>
    <w:rsid w:val="00593904"/>
    <w:rsid w:val="00593FF6"/>
    <w:rsid w:val="00594D4E"/>
    <w:rsid w:val="0059770E"/>
    <w:rsid w:val="005A16B5"/>
    <w:rsid w:val="005A3290"/>
    <w:rsid w:val="005A5DB0"/>
    <w:rsid w:val="005B4E6D"/>
    <w:rsid w:val="005C03E6"/>
    <w:rsid w:val="005C4A5F"/>
    <w:rsid w:val="005C4EB8"/>
    <w:rsid w:val="005C6643"/>
    <w:rsid w:val="005C6D38"/>
    <w:rsid w:val="005D28DD"/>
    <w:rsid w:val="005E13E5"/>
    <w:rsid w:val="005E1BC8"/>
    <w:rsid w:val="005F01D5"/>
    <w:rsid w:val="005F1F38"/>
    <w:rsid w:val="005F24F5"/>
    <w:rsid w:val="005F5641"/>
    <w:rsid w:val="005F7078"/>
    <w:rsid w:val="005F7CF4"/>
    <w:rsid w:val="005F7E85"/>
    <w:rsid w:val="00603EBF"/>
    <w:rsid w:val="0060457D"/>
    <w:rsid w:val="00606EC1"/>
    <w:rsid w:val="00607DAF"/>
    <w:rsid w:val="00607EC3"/>
    <w:rsid w:val="00607F63"/>
    <w:rsid w:val="006112C8"/>
    <w:rsid w:val="006117A6"/>
    <w:rsid w:val="00613F44"/>
    <w:rsid w:val="006171CA"/>
    <w:rsid w:val="006271DC"/>
    <w:rsid w:val="00631CCC"/>
    <w:rsid w:val="00636662"/>
    <w:rsid w:val="00645631"/>
    <w:rsid w:val="00646C33"/>
    <w:rsid w:val="00647B0D"/>
    <w:rsid w:val="00650010"/>
    <w:rsid w:val="00650024"/>
    <w:rsid w:val="0065010D"/>
    <w:rsid w:val="00654662"/>
    <w:rsid w:val="00654F44"/>
    <w:rsid w:val="00656C47"/>
    <w:rsid w:val="00656C7A"/>
    <w:rsid w:val="006604A3"/>
    <w:rsid w:val="006652CE"/>
    <w:rsid w:val="00670E22"/>
    <w:rsid w:val="00671738"/>
    <w:rsid w:val="00671C60"/>
    <w:rsid w:val="006752B5"/>
    <w:rsid w:val="00676587"/>
    <w:rsid w:val="00680F76"/>
    <w:rsid w:val="006821A0"/>
    <w:rsid w:val="00683491"/>
    <w:rsid w:val="00683A2D"/>
    <w:rsid w:val="00687DCC"/>
    <w:rsid w:val="00691B2B"/>
    <w:rsid w:val="00692163"/>
    <w:rsid w:val="006961F3"/>
    <w:rsid w:val="006A1CD3"/>
    <w:rsid w:val="006A206A"/>
    <w:rsid w:val="006A4C4F"/>
    <w:rsid w:val="006A4F4B"/>
    <w:rsid w:val="006B02C0"/>
    <w:rsid w:val="006B2A8B"/>
    <w:rsid w:val="006B2AEE"/>
    <w:rsid w:val="006B433A"/>
    <w:rsid w:val="006B5EA2"/>
    <w:rsid w:val="006C32E2"/>
    <w:rsid w:val="006C3B3A"/>
    <w:rsid w:val="006C6BEC"/>
    <w:rsid w:val="006D446A"/>
    <w:rsid w:val="006D5F88"/>
    <w:rsid w:val="006D669A"/>
    <w:rsid w:val="006E2BEA"/>
    <w:rsid w:val="006F303F"/>
    <w:rsid w:val="006F34C7"/>
    <w:rsid w:val="006F55DA"/>
    <w:rsid w:val="007002A5"/>
    <w:rsid w:val="007066A2"/>
    <w:rsid w:val="00711B6C"/>
    <w:rsid w:val="00713272"/>
    <w:rsid w:val="007149F2"/>
    <w:rsid w:val="00714D79"/>
    <w:rsid w:val="00715E37"/>
    <w:rsid w:val="0071718C"/>
    <w:rsid w:val="007173DA"/>
    <w:rsid w:val="00732363"/>
    <w:rsid w:val="0073301E"/>
    <w:rsid w:val="00736307"/>
    <w:rsid w:val="00741E86"/>
    <w:rsid w:val="00742719"/>
    <w:rsid w:val="00750ECF"/>
    <w:rsid w:val="00753777"/>
    <w:rsid w:val="00753DB7"/>
    <w:rsid w:val="00754592"/>
    <w:rsid w:val="00757397"/>
    <w:rsid w:val="0076183C"/>
    <w:rsid w:val="00763AB6"/>
    <w:rsid w:val="007666F2"/>
    <w:rsid w:val="0077117F"/>
    <w:rsid w:val="0077156A"/>
    <w:rsid w:val="00771F86"/>
    <w:rsid w:val="007752F8"/>
    <w:rsid w:val="007829B2"/>
    <w:rsid w:val="007852E0"/>
    <w:rsid w:val="007856FA"/>
    <w:rsid w:val="007866E5"/>
    <w:rsid w:val="0079408F"/>
    <w:rsid w:val="007946A6"/>
    <w:rsid w:val="007946BD"/>
    <w:rsid w:val="007955FA"/>
    <w:rsid w:val="007A2985"/>
    <w:rsid w:val="007B23EC"/>
    <w:rsid w:val="007B3FC2"/>
    <w:rsid w:val="007B57CC"/>
    <w:rsid w:val="007C0500"/>
    <w:rsid w:val="007C206F"/>
    <w:rsid w:val="007C3A4E"/>
    <w:rsid w:val="007C528B"/>
    <w:rsid w:val="007D0500"/>
    <w:rsid w:val="007D6333"/>
    <w:rsid w:val="007D7B8B"/>
    <w:rsid w:val="007E140D"/>
    <w:rsid w:val="007E2265"/>
    <w:rsid w:val="007E3816"/>
    <w:rsid w:val="007E72B7"/>
    <w:rsid w:val="007F1BAA"/>
    <w:rsid w:val="007F4A66"/>
    <w:rsid w:val="007F673B"/>
    <w:rsid w:val="007F6DD1"/>
    <w:rsid w:val="007F76E5"/>
    <w:rsid w:val="00804705"/>
    <w:rsid w:val="0080488B"/>
    <w:rsid w:val="0080758C"/>
    <w:rsid w:val="008076F7"/>
    <w:rsid w:val="00810C4D"/>
    <w:rsid w:val="00812317"/>
    <w:rsid w:val="00820DD8"/>
    <w:rsid w:val="00821CFE"/>
    <w:rsid w:val="00822B1C"/>
    <w:rsid w:val="00824FD6"/>
    <w:rsid w:val="008334EA"/>
    <w:rsid w:val="00837D16"/>
    <w:rsid w:val="00840A98"/>
    <w:rsid w:val="008460BD"/>
    <w:rsid w:val="00846FDF"/>
    <w:rsid w:val="00847044"/>
    <w:rsid w:val="00854278"/>
    <w:rsid w:val="00857281"/>
    <w:rsid w:val="00860ADE"/>
    <w:rsid w:val="008637CF"/>
    <w:rsid w:val="00863C69"/>
    <w:rsid w:val="00864FF4"/>
    <w:rsid w:val="00866136"/>
    <w:rsid w:val="008713B9"/>
    <w:rsid w:val="00871BD0"/>
    <w:rsid w:val="00875F2C"/>
    <w:rsid w:val="0088045C"/>
    <w:rsid w:val="0088568F"/>
    <w:rsid w:val="00885E5C"/>
    <w:rsid w:val="008879DA"/>
    <w:rsid w:val="0089163C"/>
    <w:rsid w:val="00891C5E"/>
    <w:rsid w:val="00891E4C"/>
    <w:rsid w:val="00894A46"/>
    <w:rsid w:val="00895CD6"/>
    <w:rsid w:val="008960D2"/>
    <w:rsid w:val="00897073"/>
    <w:rsid w:val="008A04BC"/>
    <w:rsid w:val="008A14BF"/>
    <w:rsid w:val="008A2279"/>
    <w:rsid w:val="008A3A3D"/>
    <w:rsid w:val="008A5B14"/>
    <w:rsid w:val="008B3D2C"/>
    <w:rsid w:val="008B62C5"/>
    <w:rsid w:val="008B6A79"/>
    <w:rsid w:val="008B7719"/>
    <w:rsid w:val="008C2E14"/>
    <w:rsid w:val="008C31BB"/>
    <w:rsid w:val="008C5834"/>
    <w:rsid w:val="008D0B19"/>
    <w:rsid w:val="008D4DE3"/>
    <w:rsid w:val="008D7241"/>
    <w:rsid w:val="008E51C2"/>
    <w:rsid w:val="008E5A15"/>
    <w:rsid w:val="008F39D0"/>
    <w:rsid w:val="008F48BE"/>
    <w:rsid w:val="00900699"/>
    <w:rsid w:val="00900FC8"/>
    <w:rsid w:val="00907ABF"/>
    <w:rsid w:val="0091094F"/>
    <w:rsid w:val="009119DE"/>
    <w:rsid w:val="00912E1C"/>
    <w:rsid w:val="00915148"/>
    <w:rsid w:val="009156CA"/>
    <w:rsid w:val="00923D0B"/>
    <w:rsid w:val="00925C11"/>
    <w:rsid w:val="0092701F"/>
    <w:rsid w:val="009310CF"/>
    <w:rsid w:val="00931204"/>
    <w:rsid w:val="00935303"/>
    <w:rsid w:val="00937228"/>
    <w:rsid w:val="00937BB7"/>
    <w:rsid w:val="009461DC"/>
    <w:rsid w:val="00951805"/>
    <w:rsid w:val="00951DA2"/>
    <w:rsid w:val="00953042"/>
    <w:rsid w:val="009536A0"/>
    <w:rsid w:val="00962B21"/>
    <w:rsid w:val="00966E12"/>
    <w:rsid w:val="00967859"/>
    <w:rsid w:val="00974000"/>
    <w:rsid w:val="00974470"/>
    <w:rsid w:val="009744B4"/>
    <w:rsid w:val="00976490"/>
    <w:rsid w:val="0098232C"/>
    <w:rsid w:val="00983D45"/>
    <w:rsid w:val="009859CD"/>
    <w:rsid w:val="00996101"/>
    <w:rsid w:val="009A00A6"/>
    <w:rsid w:val="009A6C78"/>
    <w:rsid w:val="009B4128"/>
    <w:rsid w:val="009B5DBE"/>
    <w:rsid w:val="009C0E57"/>
    <w:rsid w:val="009C260D"/>
    <w:rsid w:val="009C40E4"/>
    <w:rsid w:val="009C56D7"/>
    <w:rsid w:val="009C6187"/>
    <w:rsid w:val="009C6B4E"/>
    <w:rsid w:val="009D09FF"/>
    <w:rsid w:val="009D2A68"/>
    <w:rsid w:val="009D3242"/>
    <w:rsid w:val="009D4171"/>
    <w:rsid w:val="009E3E4E"/>
    <w:rsid w:val="009E6C13"/>
    <w:rsid w:val="009F24AA"/>
    <w:rsid w:val="009F2618"/>
    <w:rsid w:val="009F3655"/>
    <w:rsid w:val="009F7A29"/>
    <w:rsid w:val="00A00A90"/>
    <w:rsid w:val="00A01748"/>
    <w:rsid w:val="00A01C62"/>
    <w:rsid w:val="00A043DA"/>
    <w:rsid w:val="00A04EAE"/>
    <w:rsid w:val="00A05AC8"/>
    <w:rsid w:val="00A0601B"/>
    <w:rsid w:val="00A11939"/>
    <w:rsid w:val="00A274C5"/>
    <w:rsid w:val="00A30A57"/>
    <w:rsid w:val="00A30C32"/>
    <w:rsid w:val="00A31E57"/>
    <w:rsid w:val="00A34F00"/>
    <w:rsid w:val="00A52150"/>
    <w:rsid w:val="00A54505"/>
    <w:rsid w:val="00A55C10"/>
    <w:rsid w:val="00A60D86"/>
    <w:rsid w:val="00A611ED"/>
    <w:rsid w:val="00A61A97"/>
    <w:rsid w:val="00A63543"/>
    <w:rsid w:val="00A63F8A"/>
    <w:rsid w:val="00A66D77"/>
    <w:rsid w:val="00A76C93"/>
    <w:rsid w:val="00A7780C"/>
    <w:rsid w:val="00A822E1"/>
    <w:rsid w:val="00A82A8E"/>
    <w:rsid w:val="00A94965"/>
    <w:rsid w:val="00A96DBD"/>
    <w:rsid w:val="00A97A26"/>
    <w:rsid w:val="00A97BD4"/>
    <w:rsid w:val="00AA0A64"/>
    <w:rsid w:val="00AA40C1"/>
    <w:rsid w:val="00AA5268"/>
    <w:rsid w:val="00AA6E40"/>
    <w:rsid w:val="00AA72EF"/>
    <w:rsid w:val="00AB0044"/>
    <w:rsid w:val="00AC2C0F"/>
    <w:rsid w:val="00AC5EFC"/>
    <w:rsid w:val="00AD2599"/>
    <w:rsid w:val="00AD7B13"/>
    <w:rsid w:val="00AE2E97"/>
    <w:rsid w:val="00AE4409"/>
    <w:rsid w:val="00AE7962"/>
    <w:rsid w:val="00AE7EA2"/>
    <w:rsid w:val="00AF01E8"/>
    <w:rsid w:val="00AF020C"/>
    <w:rsid w:val="00AF3424"/>
    <w:rsid w:val="00AF3872"/>
    <w:rsid w:val="00AF6A70"/>
    <w:rsid w:val="00AF6D36"/>
    <w:rsid w:val="00AF784D"/>
    <w:rsid w:val="00B016AB"/>
    <w:rsid w:val="00B01DC6"/>
    <w:rsid w:val="00B03665"/>
    <w:rsid w:val="00B04921"/>
    <w:rsid w:val="00B04CAA"/>
    <w:rsid w:val="00B14417"/>
    <w:rsid w:val="00B16394"/>
    <w:rsid w:val="00B21786"/>
    <w:rsid w:val="00B21C24"/>
    <w:rsid w:val="00B23CA3"/>
    <w:rsid w:val="00B25430"/>
    <w:rsid w:val="00B27DA5"/>
    <w:rsid w:val="00B3342E"/>
    <w:rsid w:val="00B36071"/>
    <w:rsid w:val="00B41025"/>
    <w:rsid w:val="00B410E1"/>
    <w:rsid w:val="00B52985"/>
    <w:rsid w:val="00B55C7A"/>
    <w:rsid w:val="00B60814"/>
    <w:rsid w:val="00B64D68"/>
    <w:rsid w:val="00B6506A"/>
    <w:rsid w:val="00B71A78"/>
    <w:rsid w:val="00B84F4E"/>
    <w:rsid w:val="00B86B19"/>
    <w:rsid w:val="00B86CAE"/>
    <w:rsid w:val="00B86CB2"/>
    <w:rsid w:val="00B87B09"/>
    <w:rsid w:val="00B973E1"/>
    <w:rsid w:val="00BA29FE"/>
    <w:rsid w:val="00BA37A6"/>
    <w:rsid w:val="00BA550B"/>
    <w:rsid w:val="00BA6140"/>
    <w:rsid w:val="00BB1C6C"/>
    <w:rsid w:val="00BB20CA"/>
    <w:rsid w:val="00BB547A"/>
    <w:rsid w:val="00BC0734"/>
    <w:rsid w:val="00BC2952"/>
    <w:rsid w:val="00BC3869"/>
    <w:rsid w:val="00BD06B6"/>
    <w:rsid w:val="00BD51F9"/>
    <w:rsid w:val="00BD5C63"/>
    <w:rsid w:val="00BD677B"/>
    <w:rsid w:val="00BE237C"/>
    <w:rsid w:val="00BE6CAC"/>
    <w:rsid w:val="00BE74EB"/>
    <w:rsid w:val="00BF5C76"/>
    <w:rsid w:val="00BF64F1"/>
    <w:rsid w:val="00BF6A08"/>
    <w:rsid w:val="00BF6C66"/>
    <w:rsid w:val="00BF7089"/>
    <w:rsid w:val="00C039EA"/>
    <w:rsid w:val="00C0602C"/>
    <w:rsid w:val="00C07951"/>
    <w:rsid w:val="00C11FBB"/>
    <w:rsid w:val="00C135A4"/>
    <w:rsid w:val="00C14947"/>
    <w:rsid w:val="00C14E22"/>
    <w:rsid w:val="00C170CD"/>
    <w:rsid w:val="00C171AB"/>
    <w:rsid w:val="00C21661"/>
    <w:rsid w:val="00C21D8B"/>
    <w:rsid w:val="00C3089E"/>
    <w:rsid w:val="00C31538"/>
    <w:rsid w:val="00C31BCC"/>
    <w:rsid w:val="00C32991"/>
    <w:rsid w:val="00C339EE"/>
    <w:rsid w:val="00C351CE"/>
    <w:rsid w:val="00C42479"/>
    <w:rsid w:val="00C456E0"/>
    <w:rsid w:val="00C53D7F"/>
    <w:rsid w:val="00C61FA8"/>
    <w:rsid w:val="00C6332A"/>
    <w:rsid w:val="00C64674"/>
    <w:rsid w:val="00C66557"/>
    <w:rsid w:val="00C70B3B"/>
    <w:rsid w:val="00C70EB2"/>
    <w:rsid w:val="00C723F4"/>
    <w:rsid w:val="00C74B9F"/>
    <w:rsid w:val="00C76702"/>
    <w:rsid w:val="00C82D4D"/>
    <w:rsid w:val="00C84FE5"/>
    <w:rsid w:val="00C8689F"/>
    <w:rsid w:val="00C90F04"/>
    <w:rsid w:val="00C93D76"/>
    <w:rsid w:val="00C94709"/>
    <w:rsid w:val="00C95FBC"/>
    <w:rsid w:val="00CA7203"/>
    <w:rsid w:val="00CB5517"/>
    <w:rsid w:val="00CB6049"/>
    <w:rsid w:val="00CB7044"/>
    <w:rsid w:val="00CB79C7"/>
    <w:rsid w:val="00CC1CBA"/>
    <w:rsid w:val="00CC35B3"/>
    <w:rsid w:val="00CC3A0A"/>
    <w:rsid w:val="00CD349D"/>
    <w:rsid w:val="00CD39CA"/>
    <w:rsid w:val="00CD41EC"/>
    <w:rsid w:val="00CD550C"/>
    <w:rsid w:val="00CD58A9"/>
    <w:rsid w:val="00CE15A8"/>
    <w:rsid w:val="00CE2B86"/>
    <w:rsid w:val="00CE60B8"/>
    <w:rsid w:val="00CE61F3"/>
    <w:rsid w:val="00CF11FD"/>
    <w:rsid w:val="00CF322D"/>
    <w:rsid w:val="00CF55BE"/>
    <w:rsid w:val="00CF5825"/>
    <w:rsid w:val="00D0089A"/>
    <w:rsid w:val="00D04F34"/>
    <w:rsid w:val="00D0683D"/>
    <w:rsid w:val="00D101B6"/>
    <w:rsid w:val="00D10378"/>
    <w:rsid w:val="00D11A30"/>
    <w:rsid w:val="00D16DD7"/>
    <w:rsid w:val="00D20437"/>
    <w:rsid w:val="00D21533"/>
    <w:rsid w:val="00D337AC"/>
    <w:rsid w:val="00D338C6"/>
    <w:rsid w:val="00D349DB"/>
    <w:rsid w:val="00D34E4A"/>
    <w:rsid w:val="00D43BF8"/>
    <w:rsid w:val="00D45694"/>
    <w:rsid w:val="00D46A3A"/>
    <w:rsid w:val="00D51BC9"/>
    <w:rsid w:val="00D558D1"/>
    <w:rsid w:val="00D559BC"/>
    <w:rsid w:val="00D6021E"/>
    <w:rsid w:val="00D605A5"/>
    <w:rsid w:val="00D6143E"/>
    <w:rsid w:val="00D637CB"/>
    <w:rsid w:val="00D654D0"/>
    <w:rsid w:val="00D65858"/>
    <w:rsid w:val="00D67569"/>
    <w:rsid w:val="00D6786E"/>
    <w:rsid w:val="00D73044"/>
    <w:rsid w:val="00D7485E"/>
    <w:rsid w:val="00D74D06"/>
    <w:rsid w:val="00D758D4"/>
    <w:rsid w:val="00D8342C"/>
    <w:rsid w:val="00D84499"/>
    <w:rsid w:val="00D848EE"/>
    <w:rsid w:val="00D94ABB"/>
    <w:rsid w:val="00DA0286"/>
    <w:rsid w:val="00DB0B3B"/>
    <w:rsid w:val="00DB30EC"/>
    <w:rsid w:val="00DB6DBF"/>
    <w:rsid w:val="00DB76FC"/>
    <w:rsid w:val="00DC119C"/>
    <w:rsid w:val="00DC4622"/>
    <w:rsid w:val="00DC5278"/>
    <w:rsid w:val="00DD0104"/>
    <w:rsid w:val="00DD39AD"/>
    <w:rsid w:val="00DF0596"/>
    <w:rsid w:val="00DF4F83"/>
    <w:rsid w:val="00E02F3E"/>
    <w:rsid w:val="00E06E39"/>
    <w:rsid w:val="00E11541"/>
    <w:rsid w:val="00E12F76"/>
    <w:rsid w:val="00E151B5"/>
    <w:rsid w:val="00E152B4"/>
    <w:rsid w:val="00E160BE"/>
    <w:rsid w:val="00E1676C"/>
    <w:rsid w:val="00E168CF"/>
    <w:rsid w:val="00E3512E"/>
    <w:rsid w:val="00E3684F"/>
    <w:rsid w:val="00E40BB3"/>
    <w:rsid w:val="00E42729"/>
    <w:rsid w:val="00E43D39"/>
    <w:rsid w:val="00E43E29"/>
    <w:rsid w:val="00E46106"/>
    <w:rsid w:val="00E57178"/>
    <w:rsid w:val="00E64D1B"/>
    <w:rsid w:val="00E65FBB"/>
    <w:rsid w:val="00E76791"/>
    <w:rsid w:val="00E77395"/>
    <w:rsid w:val="00E80134"/>
    <w:rsid w:val="00E80D56"/>
    <w:rsid w:val="00E839F6"/>
    <w:rsid w:val="00E87886"/>
    <w:rsid w:val="00E909B9"/>
    <w:rsid w:val="00E90D1E"/>
    <w:rsid w:val="00E91150"/>
    <w:rsid w:val="00E9351B"/>
    <w:rsid w:val="00E94F03"/>
    <w:rsid w:val="00EA6D95"/>
    <w:rsid w:val="00EB1C24"/>
    <w:rsid w:val="00EB5B96"/>
    <w:rsid w:val="00EB5D1E"/>
    <w:rsid w:val="00EB7562"/>
    <w:rsid w:val="00EB7DD3"/>
    <w:rsid w:val="00EC243E"/>
    <w:rsid w:val="00EC321E"/>
    <w:rsid w:val="00EC3678"/>
    <w:rsid w:val="00EC3A64"/>
    <w:rsid w:val="00EC5AA2"/>
    <w:rsid w:val="00ED1C90"/>
    <w:rsid w:val="00ED28A4"/>
    <w:rsid w:val="00ED38F0"/>
    <w:rsid w:val="00ED4CCA"/>
    <w:rsid w:val="00ED72A8"/>
    <w:rsid w:val="00EE1BE0"/>
    <w:rsid w:val="00EE3C09"/>
    <w:rsid w:val="00EE671C"/>
    <w:rsid w:val="00EE7DD9"/>
    <w:rsid w:val="00EF2891"/>
    <w:rsid w:val="00EF39EC"/>
    <w:rsid w:val="00EF3CAD"/>
    <w:rsid w:val="00EF49D8"/>
    <w:rsid w:val="00EF6C6E"/>
    <w:rsid w:val="00F018D4"/>
    <w:rsid w:val="00F02B9E"/>
    <w:rsid w:val="00F203E6"/>
    <w:rsid w:val="00F231F0"/>
    <w:rsid w:val="00F24654"/>
    <w:rsid w:val="00F250CE"/>
    <w:rsid w:val="00F25265"/>
    <w:rsid w:val="00F302AC"/>
    <w:rsid w:val="00F30328"/>
    <w:rsid w:val="00F34692"/>
    <w:rsid w:val="00F35E7F"/>
    <w:rsid w:val="00F35EB8"/>
    <w:rsid w:val="00F42E8E"/>
    <w:rsid w:val="00F44936"/>
    <w:rsid w:val="00F5464D"/>
    <w:rsid w:val="00F54B1B"/>
    <w:rsid w:val="00F5594A"/>
    <w:rsid w:val="00F6064C"/>
    <w:rsid w:val="00F646DA"/>
    <w:rsid w:val="00F65D90"/>
    <w:rsid w:val="00F72D81"/>
    <w:rsid w:val="00F73516"/>
    <w:rsid w:val="00F801B7"/>
    <w:rsid w:val="00F8028A"/>
    <w:rsid w:val="00F806D9"/>
    <w:rsid w:val="00F818A1"/>
    <w:rsid w:val="00F81F41"/>
    <w:rsid w:val="00F87CDD"/>
    <w:rsid w:val="00F90F7E"/>
    <w:rsid w:val="00F933F4"/>
    <w:rsid w:val="00F945A0"/>
    <w:rsid w:val="00F94D90"/>
    <w:rsid w:val="00F972DD"/>
    <w:rsid w:val="00FA32CE"/>
    <w:rsid w:val="00FA4F63"/>
    <w:rsid w:val="00FB031D"/>
    <w:rsid w:val="00FB4CC3"/>
    <w:rsid w:val="00FB6BDD"/>
    <w:rsid w:val="00FC1A8F"/>
    <w:rsid w:val="00FC616E"/>
    <w:rsid w:val="00FC6E9E"/>
    <w:rsid w:val="00FD23E8"/>
    <w:rsid w:val="00FD2637"/>
    <w:rsid w:val="00FD309A"/>
    <w:rsid w:val="00FE00E3"/>
    <w:rsid w:val="00FE0655"/>
    <w:rsid w:val="00FE6FC5"/>
    <w:rsid w:val="00FF24D1"/>
    <w:rsid w:val="00FF4391"/>
    <w:rsid w:val="00FF48AF"/>
    <w:rsid w:val="00FF6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7F"/>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F35E7F"/>
    <w:rPr>
      <w:color w:val="0000FF"/>
      <w:u w:val="single"/>
    </w:rPr>
  </w:style>
  <w:style w:type="character" w:styleId="a4">
    <w:name w:val="Strong"/>
    <w:uiPriority w:val="22"/>
    <w:qFormat/>
    <w:rsid w:val="00F35E7F"/>
    <w:rPr>
      <w:b/>
      <w:bCs/>
    </w:rPr>
  </w:style>
  <w:style w:type="paragraph" w:styleId="a5">
    <w:name w:val="Plain Text"/>
    <w:basedOn w:val="a"/>
    <w:link w:val="Char"/>
    <w:qFormat/>
    <w:rsid w:val="00F35E7F"/>
    <w:rPr>
      <w:rFonts w:ascii="宋体" w:hAnsi="Courier New" w:cs="Courier New"/>
      <w:szCs w:val="21"/>
    </w:rPr>
  </w:style>
  <w:style w:type="character" w:customStyle="1" w:styleId="Char">
    <w:name w:val="纯文本 Char"/>
    <w:basedOn w:val="a0"/>
    <w:link w:val="a5"/>
    <w:rsid w:val="00F35E7F"/>
    <w:rPr>
      <w:rFonts w:ascii="宋体" w:eastAsia="宋体" w:hAnsi="Courier New" w:cs="Courier New"/>
      <w:szCs w:val="21"/>
    </w:rPr>
  </w:style>
  <w:style w:type="paragraph" w:styleId="a6">
    <w:name w:val="Normal (Web)"/>
    <w:basedOn w:val="a"/>
    <w:uiPriority w:val="99"/>
    <w:qFormat/>
    <w:rsid w:val="00F35E7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897300">
      <w:bodyDiv w:val="1"/>
      <w:marLeft w:val="0"/>
      <w:marRight w:val="0"/>
      <w:marTop w:val="0"/>
      <w:marBottom w:val="0"/>
      <w:divBdr>
        <w:top w:val="none" w:sz="0" w:space="0" w:color="auto"/>
        <w:left w:val="none" w:sz="0" w:space="0" w:color="auto"/>
        <w:bottom w:val="none" w:sz="0" w:space="0" w:color="auto"/>
        <w:right w:val="none" w:sz="0" w:space="0" w:color="auto"/>
      </w:divBdr>
      <w:divsChild>
        <w:div w:id="354887051">
          <w:marLeft w:val="0"/>
          <w:marRight w:val="0"/>
          <w:marTop w:val="120"/>
          <w:marBottom w:val="0"/>
          <w:divBdr>
            <w:top w:val="single" w:sz="6" w:space="0" w:color="E2D199"/>
            <w:left w:val="single" w:sz="6" w:space="0" w:color="E2D199"/>
            <w:bottom w:val="single" w:sz="6" w:space="0" w:color="E2D199"/>
            <w:right w:val="single" w:sz="6" w:space="0" w:color="E2D199"/>
          </w:divBdr>
          <w:divsChild>
            <w:div w:id="1619025954">
              <w:marLeft w:val="0"/>
              <w:marRight w:val="0"/>
              <w:marTop w:val="0"/>
              <w:marBottom w:val="0"/>
              <w:divBdr>
                <w:top w:val="none" w:sz="0" w:space="0" w:color="auto"/>
                <w:left w:val="none" w:sz="0" w:space="0" w:color="auto"/>
                <w:bottom w:val="none" w:sz="0" w:space="0" w:color="auto"/>
                <w:right w:val="none" w:sz="0" w:space="0" w:color="auto"/>
              </w:divBdr>
              <w:divsChild>
                <w:div w:id="1613322555">
                  <w:marLeft w:val="0"/>
                  <w:marRight w:val="0"/>
                  <w:marTop w:val="0"/>
                  <w:marBottom w:val="0"/>
                  <w:divBdr>
                    <w:top w:val="none" w:sz="0" w:space="0" w:color="auto"/>
                    <w:left w:val="none" w:sz="0" w:space="0" w:color="auto"/>
                    <w:bottom w:val="single" w:sz="6" w:space="8" w:color="E2D199"/>
                    <w:right w:val="none" w:sz="0" w:space="0" w:color="auto"/>
                  </w:divBdr>
                </w:div>
                <w:div w:id="1208184372">
                  <w:marLeft w:val="0"/>
                  <w:marRight w:val="0"/>
                  <w:marTop w:val="0"/>
                  <w:marBottom w:val="0"/>
                  <w:divBdr>
                    <w:top w:val="none" w:sz="0" w:space="0" w:color="auto"/>
                    <w:left w:val="none" w:sz="0" w:space="0" w:color="auto"/>
                    <w:bottom w:val="none" w:sz="0" w:space="0" w:color="auto"/>
                    <w:right w:val="none" w:sz="0" w:space="0" w:color="auto"/>
                  </w:divBdr>
                  <w:divsChild>
                    <w:div w:id="14067627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inoss.net/comment/?keyid=phpcms-content-title-332&amp;verify=eb32136963228474ffb98818dd74ba6d" TargetMode="External"/><Relationship Id="rId5" Type="http://schemas.openxmlformats.org/officeDocument/2006/relationships/hyperlink" Target="https://www.sinoss.net/space/?userid=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393</Words>
  <Characters>2241</Characters>
  <Application>Microsoft Office Word</Application>
  <DocSecurity>0</DocSecurity>
  <Lines>18</Lines>
  <Paragraphs>5</Paragraphs>
  <ScaleCrop>false</ScaleCrop>
  <Company>china</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2021-05-08T01:43:00Z</dcterms:created>
  <dcterms:modified xsi:type="dcterms:W3CDTF">2021-05-08T01:43:00Z</dcterms:modified>
</cp:coreProperties>
</file>